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188F7F80" w:rsidR="00325C4A" w:rsidRPr="00347BC7" w:rsidRDefault="00C829B2"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461B19">
        <w:rPr>
          <w:rFonts w:ascii="Arial" w:eastAsia="바탕" w:hAnsi="Arial" w:cs="Arial"/>
          <w:b/>
          <w:bCs/>
          <w:snapToGrid w:val="0"/>
          <w:kern w:val="2"/>
          <w:sz w:val="24"/>
          <w:szCs w:val="24"/>
          <w:lang w:val="en-GB"/>
        </w:rPr>
        <w:t xml:space="preserve">3GPP TSG RAN WG1 Meeting </w:t>
      </w:r>
      <w:r>
        <w:rPr>
          <w:rFonts w:ascii="Arial" w:eastAsia="바탕" w:hAnsi="Arial" w:cs="Arial"/>
          <w:b/>
          <w:bCs/>
          <w:snapToGrid w:val="0"/>
          <w:kern w:val="2"/>
          <w:sz w:val="24"/>
          <w:szCs w:val="24"/>
          <w:lang w:val="en-GB"/>
        </w:rPr>
        <w:t>#</w:t>
      </w:r>
      <w:r w:rsidR="00EF2691">
        <w:rPr>
          <w:rFonts w:ascii="Arial" w:eastAsia="바탕" w:hAnsi="Arial" w:cs="Arial"/>
          <w:b/>
          <w:bCs/>
          <w:snapToGrid w:val="0"/>
          <w:kern w:val="2"/>
          <w:sz w:val="24"/>
          <w:szCs w:val="24"/>
          <w:lang w:val="en-GB"/>
        </w:rPr>
        <w:t>10</w:t>
      </w:r>
      <w:r w:rsidR="001356C3">
        <w:rPr>
          <w:rFonts w:ascii="Arial" w:eastAsia="바탕" w:hAnsi="Arial" w:cs="Arial"/>
          <w:b/>
          <w:bCs/>
          <w:snapToGrid w:val="0"/>
          <w:kern w:val="2"/>
          <w:sz w:val="24"/>
          <w:szCs w:val="24"/>
          <w:lang w:val="en-GB"/>
        </w:rPr>
        <w:t>4</w:t>
      </w:r>
      <w:r>
        <w:rPr>
          <w:rFonts w:ascii="Arial" w:eastAsia="바탕" w:hAnsi="Arial" w:cs="Arial"/>
          <w:b/>
          <w:bCs/>
          <w:snapToGrid w:val="0"/>
          <w:kern w:val="2"/>
          <w:sz w:val="24"/>
          <w:szCs w:val="24"/>
          <w:lang w:val="en-GB"/>
        </w:rPr>
        <w:t>-e</w:t>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4A1824">
        <w:rPr>
          <w:rFonts w:ascii="Arial" w:eastAsia="바탕" w:hAnsi="Arial" w:cs="Arial"/>
          <w:b/>
          <w:bCs/>
          <w:snapToGrid w:val="0"/>
          <w:kern w:val="2"/>
          <w:sz w:val="24"/>
          <w:szCs w:val="24"/>
        </w:rPr>
        <w:tab/>
      </w:r>
      <w:r w:rsidR="00FF4267">
        <w:rPr>
          <w:rFonts w:ascii="Arial" w:eastAsia="바탕" w:hAnsi="Arial" w:cs="Arial"/>
          <w:b/>
          <w:bCs/>
          <w:snapToGrid w:val="0"/>
          <w:kern w:val="2"/>
          <w:sz w:val="24"/>
          <w:szCs w:val="24"/>
        </w:rPr>
        <w:t xml:space="preserve">           </w:t>
      </w:r>
      <w:r w:rsidR="00EF7339" w:rsidRPr="00EF7339">
        <w:rPr>
          <w:rFonts w:ascii="Arial" w:eastAsia="바탕" w:hAnsi="Arial" w:cs="Arial"/>
          <w:b/>
          <w:bCs/>
          <w:snapToGrid w:val="0"/>
          <w:kern w:val="2"/>
          <w:sz w:val="24"/>
          <w:szCs w:val="24"/>
        </w:rPr>
        <w:t>R1-</w:t>
      </w:r>
      <w:r w:rsidR="00EF2691" w:rsidRPr="00D940FA">
        <w:rPr>
          <w:rFonts w:ascii="Arial" w:eastAsia="바탕" w:hAnsi="Arial" w:cs="Arial"/>
          <w:b/>
          <w:bCs/>
          <w:snapToGrid w:val="0"/>
          <w:kern w:val="2"/>
          <w:sz w:val="24"/>
          <w:szCs w:val="24"/>
        </w:rPr>
        <w:t>2</w:t>
      </w:r>
      <w:r w:rsidR="00E84618">
        <w:rPr>
          <w:rFonts w:ascii="Arial" w:eastAsia="바탕" w:hAnsi="Arial" w:cs="Arial"/>
          <w:b/>
          <w:bCs/>
          <w:snapToGrid w:val="0"/>
          <w:kern w:val="2"/>
          <w:sz w:val="24"/>
          <w:szCs w:val="24"/>
        </w:rPr>
        <w:t>100515</w:t>
      </w:r>
    </w:p>
    <w:p w14:paraId="338832A0" w14:textId="1BF091C9" w:rsidR="00325C4A" w:rsidRPr="00347BC7" w:rsidRDefault="001356C3" w:rsidP="00325C4A">
      <w:pPr>
        <w:widowControl w:val="0"/>
        <w:adjustRightInd w:val="0"/>
        <w:snapToGrid w:val="0"/>
        <w:spacing w:line="360" w:lineRule="auto"/>
        <w:rPr>
          <w:rFonts w:ascii="Arial" w:eastAsia="바탕" w:hAnsi="Arial" w:cs="Arial"/>
          <w:b/>
          <w:bCs/>
          <w:snapToGrid w:val="0"/>
          <w:kern w:val="2"/>
          <w:sz w:val="24"/>
          <w:szCs w:val="24"/>
        </w:rPr>
      </w:pPr>
      <w:r>
        <w:rPr>
          <w:rFonts w:ascii="Arial" w:eastAsia="바탕" w:hAnsi="Arial" w:cs="Arial"/>
          <w:b/>
          <w:bCs/>
          <w:snapToGrid w:val="0"/>
          <w:kern w:val="2"/>
          <w:sz w:val="24"/>
          <w:szCs w:val="24"/>
          <w:lang w:val="en-GB"/>
        </w:rPr>
        <w:t>e-Meeting</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January</w:t>
      </w:r>
      <w:r w:rsidRPr="00EB68AF">
        <w:rPr>
          <w:rFonts w:ascii="Arial" w:eastAsia="바탕" w:hAnsi="Arial" w:cs="Arial"/>
          <w:b/>
          <w:bCs/>
          <w:snapToGrid w:val="0"/>
          <w:kern w:val="2"/>
          <w:sz w:val="24"/>
          <w:szCs w:val="24"/>
          <w:lang w:val="en-GB"/>
        </w:rPr>
        <w:t xml:space="preserve"> </w:t>
      </w:r>
      <w:r>
        <w:rPr>
          <w:rFonts w:ascii="Arial" w:eastAsia="바탕" w:hAnsi="Arial" w:cs="Arial"/>
          <w:b/>
          <w:bCs/>
          <w:snapToGrid w:val="0"/>
          <w:kern w:val="2"/>
          <w:sz w:val="24"/>
          <w:szCs w:val="24"/>
          <w:lang w:val="en-GB"/>
        </w:rPr>
        <w:t>25</w:t>
      </w:r>
      <w:r w:rsidRPr="00EB68AF">
        <w:rPr>
          <w:rFonts w:ascii="Arial" w:eastAsia="바탕" w:hAnsi="Arial" w:cs="Arial"/>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xml:space="preserve"> – </w:t>
      </w:r>
      <w:r>
        <w:rPr>
          <w:rFonts w:ascii="Arial" w:eastAsia="바탕" w:hAnsi="Arial" w:cs="Arial"/>
          <w:b/>
          <w:bCs/>
          <w:snapToGrid w:val="0"/>
          <w:kern w:val="2"/>
          <w:sz w:val="24"/>
          <w:szCs w:val="24"/>
          <w:lang w:val="en-GB"/>
        </w:rPr>
        <w:t>February 5</w:t>
      </w:r>
      <w:r w:rsidRPr="00D40F22">
        <w:rPr>
          <w:rFonts w:ascii="Arial" w:eastAsia="바탕" w:hAnsi="Arial" w:cs="Arial" w:hint="eastAsia"/>
          <w:b/>
          <w:bCs/>
          <w:snapToGrid w:val="0"/>
          <w:kern w:val="2"/>
          <w:sz w:val="24"/>
          <w:szCs w:val="24"/>
          <w:vertAlign w:val="superscript"/>
          <w:lang w:val="en-GB"/>
        </w:rPr>
        <w:t>th</w:t>
      </w:r>
      <w:r w:rsidRPr="00EB68AF">
        <w:rPr>
          <w:rFonts w:ascii="Arial" w:eastAsia="바탕" w:hAnsi="Arial" w:cs="Arial"/>
          <w:b/>
          <w:bCs/>
          <w:snapToGrid w:val="0"/>
          <w:kern w:val="2"/>
          <w:sz w:val="24"/>
          <w:szCs w:val="24"/>
          <w:lang w:val="en-GB"/>
        </w:rPr>
        <w:t>, 20</w:t>
      </w:r>
      <w:r>
        <w:rPr>
          <w:rFonts w:ascii="Arial" w:eastAsia="바탕" w:hAnsi="Arial" w:cs="Arial"/>
          <w:b/>
          <w:bCs/>
          <w:snapToGrid w:val="0"/>
          <w:kern w:val="2"/>
          <w:sz w:val="24"/>
          <w:szCs w:val="24"/>
          <w:lang w:val="en-GB"/>
        </w:rPr>
        <w:t>21</w:t>
      </w:r>
    </w:p>
    <w:p w14:paraId="70A05E7D" w14:textId="3D0DAA53" w:rsidR="00FB4D25" w:rsidRPr="00FB4D25" w:rsidRDefault="00154900" w:rsidP="00FB4D25">
      <w:pPr>
        <w:widowControl w:val="0"/>
        <w:adjustRightInd w:val="0"/>
        <w:snapToGrid w:val="0"/>
        <w:spacing w:line="360" w:lineRule="auto"/>
        <w:rPr>
          <w:rFonts w:ascii="Arial" w:hAnsi="Arial" w:cs="Times New Roman"/>
          <w:spacing w:val="-4"/>
          <w:kern w:val="2"/>
          <w:sz w:val="24"/>
          <w:szCs w:val="24"/>
        </w:rPr>
      </w:pPr>
      <w:r w:rsidRPr="00154900">
        <w:rPr>
          <w:rFonts w:ascii="Arial" w:eastAsia="굴림" w:hAnsi="Arial" w:cs="Arial"/>
          <w:b/>
          <w:snapToGrid w:val="0"/>
          <w:sz w:val="24"/>
          <w:szCs w:val="24"/>
        </w:rPr>
        <w:t>______________________________________________________________________</w:t>
      </w:r>
      <w:bookmarkEnd w:id="0"/>
      <w:bookmarkEnd w:id="1"/>
      <w:r w:rsidR="00FB4D25" w:rsidRPr="00FB4D25">
        <w:rPr>
          <w:rFonts w:ascii="Arial" w:eastAsia="바탕" w:hAnsi="Arial" w:cs="Arial"/>
          <w:b/>
          <w:snapToGrid w:val="0"/>
          <w:kern w:val="2"/>
          <w:sz w:val="24"/>
          <w:szCs w:val="24"/>
        </w:rPr>
        <w:t xml:space="preserve"> Agenda item: </w:t>
      </w:r>
      <w:r w:rsidR="00FB4D25" w:rsidRPr="00FB4D25">
        <w:rPr>
          <w:rFonts w:ascii="Arial" w:hAnsi="Arial" w:cs="Times New Roman"/>
          <w:spacing w:val="-4"/>
          <w:kern w:val="2"/>
          <w:sz w:val="24"/>
          <w:szCs w:val="24"/>
        </w:rPr>
        <w:t>7.2.4</w:t>
      </w:r>
    </w:p>
    <w:p w14:paraId="5355D300" w14:textId="77777777"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Sourc</w:t>
      </w:r>
      <w:r w:rsidRPr="00FB4D25">
        <w:rPr>
          <w:rFonts w:ascii="Arial" w:eastAsia="바탕" w:hAnsi="Arial" w:cs="Arial" w:hint="eastAsia"/>
          <w:b/>
          <w:snapToGrid w:val="0"/>
          <w:kern w:val="2"/>
          <w:sz w:val="24"/>
          <w:szCs w:val="24"/>
        </w:rPr>
        <w:t>e</w:t>
      </w:r>
      <w:r w:rsidRPr="00FB4D25">
        <w:rPr>
          <w:rFonts w:ascii="Arial" w:eastAsia="바탕" w:hAnsi="Arial" w:cs="Arial"/>
          <w:b/>
          <w:snapToGrid w:val="0"/>
          <w:kern w:val="2"/>
          <w:sz w:val="24"/>
          <w:szCs w:val="24"/>
        </w:rPr>
        <w:t xml:space="preserve">: </w:t>
      </w:r>
      <w:r w:rsidRPr="00FB4D25">
        <w:rPr>
          <w:rFonts w:ascii="Arial" w:hAnsi="Arial" w:cs="Times New Roman"/>
          <w:spacing w:val="-4"/>
          <w:kern w:val="2"/>
          <w:sz w:val="24"/>
          <w:szCs w:val="24"/>
        </w:rPr>
        <w:t>LG Electronics</w:t>
      </w:r>
    </w:p>
    <w:p w14:paraId="1E8C8EEE" w14:textId="27C424DE" w:rsidR="00FB4D25" w:rsidRPr="00FB4D25" w:rsidRDefault="00FB4D25" w:rsidP="00FB4D25">
      <w:pPr>
        <w:widowControl w:val="0"/>
        <w:wordWrap/>
        <w:adjustRightInd w:val="0"/>
        <w:snapToGrid w:val="0"/>
        <w:spacing w:line="360" w:lineRule="auto"/>
        <w:rPr>
          <w:rFonts w:ascii="Arial" w:eastAsia="바탕" w:hAnsi="Arial" w:cs="Arial"/>
          <w:b/>
          <w:snapToGrid w:val="0"/>
          <w:kern w:val="2"/>
          <w:sz w:val="24"/>
          <w:szCs w:val="24"/>
        </w:rPr>
      </w:pPr>
      <w:r w:rsidRPr="00FB4D25">
        <w:rPr>
          <w:rFonts w:ascii="Arial" w:eastAsia="바탕" w:hAnsi="Arial" w:cs="Arial"/>
          <w:b/>
          <w:snapToGrid w:val="0"/>
          <w:kern w:val="2"/>
          <w:sz w:val="24"/>
          <w:szCs w:val="24"/>
        </w:rPr>
        <w:t xml:space="preserve">Title: </w:t>
      </w:r>
      <w:r w:rsidR="00296250" w:rsidRPr="00296250">
        <w:rPr>
          <w:rFonts w:ascii="Arial" w:hAnsi="Arial" w:cs="Times New Roman"/>
          <w:spacing w:val="-4"/>
          <w:kern w:val="2"/>
          <w:sz w:val="24"/>
          <w:szCs w:val="24"/>
        </w:rPr>
        <w:t>Discussion on essential corrections in resource allocation for Mode 1 and 2</w:t>
      </w:r>
    </w:p>
    <w:p w14:paraId="1153F178" w14:textId="77777777" w:rsidR="00FB4D25" w:rsidRPr="00FB4D25" w:rsidRDefault="00FB4D25" w:rsidP="00FB4D25">
      <w:pPr>
        <w:widowControl w:val="0"/>
        <w:wordWrap/>
        <w:adjustRightInd w:val="0"/>
        <w:snapToGrid w:val="0"/>
        <w:rPr>
          <w:rFonts w:ascii="Arial" w:eastAsia="바탕" w:hAnsi="Arial" w:cs="Arial"/>
          <w:snapToGrid w:val="0"/>
          <w:kern w:val="2"/>
          <w:sz w:val="24"/>
          <w:szCs w:val="24"/>
        </w:rPr>
      </w:pPr>
      <w:r w:rsidRPr="00FB4D25">
        <w:rPr>
          <w:rFonts w:ascii="Arial" w:eastAsia="바탕" w:hAnsi="Arial" w:cs="Arial"/>
          <w:b/>
          <w:snapToGrid w:val="0"/>
          <w:kern w:val="2"/>
          <w:sz w:val="24"/>
          <w:szCs w:val="24"/>
        </w:rPr>
        <w:t xml:space="preserve">Document for: </w:t>
      </w:r>
      <w:r w:rsidRPr="00FB4D25">
        <w:rPr>
          <w:rFonts w:ascii="Arial" w:eastAsia="바탕" w:hAnsi="Arial" w:cs="Arial"/>
          <w:snapToGrid w:val="0"/>
          <w:kern w:val="2"/>
          <w:sz w:val="24"/>
          <w:szCs w:val="24"/>
        </w:rPr>
        <w:t>Discussion</w:t>
      </w:r>
      <w:r w:rsidRPr="00FB4D25">
        <w:rPr>
          <w:rFonts w:ascii="Arial" w:eastAsia="바탕" w:hAnsi="Arial" w:cs="Arial" w:hint="eastAsia"/>
          <w:snapToGrid w:val="0"/>
          <w:kern w:val="2"/>
          <w:sz w:val="24"/>
          <w:szCs w:val="24"/>
        </w:rPr>
        <w:t xml:space="preserve"> and decision</w:t>
      </w:r>
    </w:p>
    <w:p w14:paraId="5C633420" w14:textId="77777777" w:rsidR="00FB4D25" w:rsidRPr="00FB4D25" w:rsidRDefault="00FB4D25" w:rsidP="00FB4D25">
      <w:pPr>
        <w:widowControl w:val="0"/>
        <w:wordWrap/>
        <w:adjustRightInd w:val="0"/>
        <w:snapToGrid w:val="0"/>
        <w:rPr>
          <w:rFonts w:ascii="Times New Roman" w:eastAsia="SimSun" w:hAnsi="Times New Roman" w:cs="Times New Roman"/>
          <w:b/>
          <w:kern w:val="32"/>
          <w:lang w:eastAsia="zh-CN"/>
        </w:rPr>
      </w:pPr>
      <w:r w:rsidRPr="00FB4D25">
        <w:rPr>
          <w:rFonts w:ascii="Arial" w:eastAsia="바탕" w:hAnsi="Arial" w:cs="Arial"/>
          <w:b/>
          <w:snapToGrid w:val="0"/>
          <w:kern w:val="2"/>
          <w:sz w:val="24"/>
          <w:szCs w:val="24"/>
        </w:rPr>
        <w:t>______________________________________________________________________</w:t>
      </w:r>
    </w:p>
    <w:p w14:paraId="64D39DEB" w14:textId="77777777" w:rsidR="00FB4D25" w:rsidRPr="00FB4D25" w:rsidRDefault="00FB4D25" w:rsidP="00EC3F70">
      <w:pPr>
        <w:keepNext/>
        <w:numPr>
          <w:ilvl w:val="0"/>
          <w:numId w:val="3"/>
        </w:numPr>
        <w:tabs>
          <w:tab w:val="num" w:pos="567"/>
          <w:tab w:val="left" w:pos="4962"/>
        </w:tabs>
        <w:wordWrap/>
        <w:autoSpaceDE/>
        <w:autoSpaceDN/>
        <w:spacing w:before="240" w:afterLines="50" w:after="120" w:line="360" w:lineRule="atLeast"/>
        <w:ind w:left="567" w:hanging="567"/>
        <w:jc w:val="left"/>
        <w:outlineLvl w:val="0"/>
        <w:rPr>
          <w:rFonts w:ascii="Times New Roman" w:eastAsia="SimSun" w:hAnsi="Times New Roman" w:cs="Times New Roman"/>
          <w:b/>
          <w:kern w:val="32"/>
          <w:sz w:val="28"/>
          <w:lang w:eastAsia="zh-CN"/>
        </w:rPr>
      </w:pPr>
      <w:r w:rsidRPr="00FB4D25">
        <w:rPr>
          <w:rFonts w:ascii="Times New Roman" w:eastAsia="SimSun" w:hAnsi="Times New Roman" w:cs="Times New Roman"/>
          <w:b/>
          <w:kern w:val="32"/>
          <w:sz w:val="28"/>
          <w:lang w:eastAsia="zh-CN"/>
        </w:rPr>
        <w:t>Introduction</w:t>
      </w:r>
    </w:p>
    <w:p w14:paraId="0C0CEA8F" w14:textId="0345584F" w:rsidR="00D758F2" w:rsidRPr="0038064E"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r w:rsidR="00B156ED">
        <w:rPr>
          <w:rFonts w:ascii="Calibri" w:eastAsia="바탕" w:hAnsi="Calibri" w:cs="Times New Roman" w:hint="eastAsia"/>
          <w:kern w:val="2"/>
          <w:sz w:val="22"/>
          <w:szCs w:val="22"/>
        </w:rPr>
        <w:t xml:space="preserve">essential corrections on </w:t>
      </w:r>
      <w:r w:rsidR="00BD6902" w:rsidRPr="00BD6902">
        <w:rPr>
          <w:rFonts w:ascii="Calibri" w:eastAsia="바탕" w:hAnsi="Calibri" w:cs="Times New Roman"/>
          <w:kern w:val="2"/>
          <w:sz w:val="22"/>
          <w:szCs w:val="22"/>
        </w:rPr>
        <w:t>NR sidelink resource allocation for Mode 1</w:t>
      </w:r>
      <w:r w:rsidR="001356C3">
        <w:rPr>
          <w:rFonts w:ascii="Calibri" w:eastAsia="바탕" w:hAnsi="Calibri" w:cs="Times New Roman"/>
          <w:kern w:val="2"/>
          <w:sz w:val="22"/>
          <w:szCs w:val="22"/>
        </w:rPr>
        <w:t xml:space="preserve"> and Mode 2</w:t>
      </w:r>
      <w:r w:rsidRPr="00154900">
        <w:rPr>
          <w:rFonts w:ascii="Calibri" w:eastAsia="바탕" w:hAnsi="Calibri" w:cs="Times New Roman"/>
          <w:kern w:val="2"/>
          <w:sz w:val="22"/>
          <w:szCs w:val="22"/>
        </w:rPr>
        <w:t xml:space="preserve">. </w:t>
      </w:r>
    </w:p>
    <w:p w14:paraId="3AF17EFB" w14:textId="77777777" w:rsidR="00154900" w:rsidRPr="00154900" w:rsidRDefault="00154900" w:rsidP="00EC3F70">
      <w:pPr>
        <w:keepNext/>
        <w:numPr>
          <w:ilvl w:val="0"/>
          <w:numId w:val="3"/>
        </w:numPr>
        <w:tabs>
          <w:tab w:val="clear" w:pos="425"/>
          <w:tab w:val="num" w:pos="567"/>
        </w:tabs>
        <w:wordWrap/>
        <w:autoSpaceDE/>
        <w:autoSpaceDN/>
        <w:spacing w:before="24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4064D439" w14:textId="07147222" w:rsidR="00E84618" w:rsidRPr="00C9442D" w:rsidRDefault="00E84618" w:rsidP="00C9442D">
      <w:pPr>
        <w:keepNext/>
        <w:numPr>
          <w:ilvl w:val="1"/>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hint="cs"/>
          <w:b/>
          <w:kern w:val="32"/>
          <w:sz w:val="24"/>
        </w:rPr>
        <w:t>R</w:t>
      </w:r>
      <w:r>
        <w:rPr>
          <w:rFonts w:ascii="Times New Roman" w:eastAsia="바탕체" w:hAnsi="Times New Roman" w:cs="Times New Roman"/>
          <w:b/>
          <w:kern w:val="32"/>
          <w:sz w:val="24"/>
        </w:rPr>
        <w:t>esource allocation for Mode 1</w:t>
      </w:r>
    </w:p>
    <w:p w14:paraId="11CF53F2" w14:textId="196378E1" w:rsidR="00E84618" w:rsidRPr="001A2B30" w:rsidRDefault="00E84618" w:rsidP="00C9442D">
      <w:pPr>
        <w:keepNext/>
        <w:numPr>
          <w:ilvl w:val="2"/>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b/>
          <w:kern w:val="32"/>
          <w:sz w:val="24"/>
        </w:rPr>
        <w:t>Search space for PDCCH monitoring</w:t>
      </w:r>
    </w:p>
    <w:p w14:paraId="05849F19" w14:textId="347BC46A" w:rsidR="00DD28AF" w:rsidRDefault="00DD28AF" w:rsidP="002A3559">
      <w:pPr>
        <w:spacing w:before="100" w:beforeAutospacing="1" w:after="120" w:line="264" w:lineRule="auto"/>
        <w:jc w:val="left"/>
        <w:rPr>
          <w:rFonts w:ascii="Calibri" w:hAnsi="Calibri"/>
          <w:sz w:val="22"/>
          <w:szCs w:val="22"/>
        </w:rPr>
      </w:pPr>
      <w:r>
        <w:rPr>
          <w:rFonts w:ascii="Calibri" w:hAnsi="Calibri"/>
          <w:sz w:val="22"/>
          <w:szCs w:val="22"/>
        </w:rPr>
        <w:t>We have made the following agreement in RAN1#99 meeting.</w:t>
      </w:r>
    </w:p>
    <w:p w14:paraId="7A372E2C" w14:textId="77777777" w:rsidR="00DD28AF" w:rsidRPr="009E46B5" w:rsidRDefault="00DD28AF" w:rsidP="00873BDA">
      <w:pPr>
        <w:wordWrap/>
        <w:rPr>
          <w:rFonts w:ascii="Times New Roman" w:hAnsi="Times New Roman"/>
          <w:i/>
          <w:sz w:val="21"/>
          <w:szCs w:val="21"/>
          <w:lang w:eastAsia="x-none"/>
        </w:rPr>
      </w:pPr>
      <w:r w:rsidRPr="009E46B5">
        <w:rPr>
          <w:rFonts w:ascii="Times New Roman" w:hAnsi="Times New Roman"/>
          <w:i/>
          <w:sz w:val="21"/>
          <w:szCs w:val="21"/>
          <w:highlight w:val="green"/>
          <w:lang w:eastAsia="x-none"/>
        </w:rPr>
        <w:t>Agreements</w:t>
      </w:r>
      <w:r w:rsidRPr="009E46B5">
        <w:rPr>
          <w:rFonts w:ascii="Times New Roman" w:hAnsi="Times New Roman"/>
          <w:i/>
          <w:sz w:val="21"/>
          <w:szCs w:val="21"/>
          <w:lang w:eastAsia="x-none"/>
        </w:rPr>
        <w:t>:</w:t>
      </w:r>
    </w:p>
    <w:p w14:paraId="31F33EE7" w14:textId="77777777" w:rsidR="00DD28AF" w:rsidRPr="009E46B5" w:rsidRDefault="00DD28AF" w:rsidP="00873BDA">
      <w:pPr>
        <w:pStyle w:val="af5"/>
        <w:numPr>
          <w:ilvl w:val="0"/>
          <w:numId w:val="27"/>
        </w:numPr>
        <w:wordWrap/>
        <w:spacing w:before="0" w:after="0" w:line="240" w:lineRule="auto"/>
        <w:ind w:leftChars="0" w:left="714" w:hanging="357"/>
        <w:rPr>
          <w:rFonts w:ascii="Times New Roman" w:eastAsia="바탕" w:hAnsi="Times New Roman"/>
          <w:bCs/>
          <w:i/>
          <w:kern w:val="0"/>
          <w:sz w:val="21"/>
          <w:szCs w:val="21"/>
          <w:lang w:val="en-GB" w:eastAsia="ja-JP"/>
        </w:rPr>
      </w:pPr>
      <w:r w:rsidRPr="009E46B5">
        <w:rPr>
          <w:rFonts w:ascii="Times New Roman" w:eastAsia="바탕" w:hAnsi="Times New Roman"/>
          <w:bCs/>
          <w:i/>
          <w:kern w:val="0"/>
          <w:sz w:val="21"/>
          <w:szCs w:val="21"/>
          <w:lang w:val="en-GB" w:eastAsia="ja-JP"/>
        </w:rPr>
        <w:t>Use a separate PDCCH monitoring configuration (as configured in Rel-15) for DCI scheduling SL</w:t>
      </w:r>
    </w:p>
    <w:p w14:paraId="5BC0F391" w14:textId="77777777" w:rsidR="00DD28AF" w:rsidRPr="002F3111" w:rsidRDefault="00DD28AF" w:rsidP="00873BDA">
      <w:pPr>
        <w:numPr>
          <w:ilvl w:val="1"/>
          <w:numId w:val="27"/>
        </w:numPr>
        <w:wordWrap/>
        <w:autoSpaceDE/>
        <w:autoSpaceDN/>
        <w:jc w:val="left"/>
        <w:rPr>
          <w:rFonts w:ascii="Times New Roman" w:eastAsia="바탕" w:hAnsi="Times New Roman" w:cs="Times New Roman"/>
          <w:bCs/>
          <w:i/>
          <w:sz w:val="21"/>
          <w:szCs w:val="21"/>
          <w:lang w:val="en-GB" w:eastAsia="ja-JP"/>
        </w:rPr>
      </w:pPr>
      <w:r w:rsidRPr="002F3111">
        <w:rPr>
          <w:rFonts w:ascii="Times New Roman" w:eastAsia="바탕" w:hAnsi="Times New Roman" w:cs="Times New Roman"/>
          <w:bCs/>
          <w:i/>
          <w:sz w:val="21"/>
          <w:szCs w:val="21"/>
          <w:lang w:val="en-GB" w:eastAsia="ja-JP"/>
        </w:rPr>
        <w:t>When in the same slot, there is both PDCCH monitoring for Uu and PDCCH monitoring for SL for the same CC, the search space(s) for SL is configured to be the same or a subset of those for Uu for the same CC or vice versa</w:t>
      </w:r>
    </w:p>
    <w:p w14:paraId="144CDEBD" w14:textId="77777777" w:rsidR="00DD28AF" w:rsidRPr="009E46B5" w:rsidRDefault="00DD28AF" w:rsidP="00873BDA">
      <w:pPr>
        <w:pStyle w:val="af5"/>
        <w:widowControl/>
        <w:numPr>
          <w:ilvl w:val="2"/>
          <w:numId w:val="27"/>
        </w:numPr>
        <w:wordWrap/>
        <w:autoSpaceDE/>
        <w:autoSpaceDN/>
        <w:spacing w:before="0" w:after="0" w:line="240" w:lineRule="auto"/>
        <w:ind w:leftChars="0"/>
        <w:jc w:val="left"/>
        <w:rPr>
          <w:rFonts w:ascii="Times New Roman" w:hAnsi="Times New Roman"/>
          <w:i/>
          <w:sz w:val="21"/>
          <w:szCs w:val="21"/>
          <w:lang w:val="x-none" w:eastAsia="ja-JP"/>
        </w:rPr>
      </w:pPr>
      <w:r w:rsidRPr="009E46B5">
        <w:rPr>
          <w:rFonts w:ascii="Times New Roman" w:hAnsi="Times New Roman"/>
          <w:i/>
          <w:sz w:val="21"/>
          <w:szCs w:val="21"/>
          <w:lang w:eastAsia="ja-JP"/>
        </w:rPr>
        <w:t>A UE does not expect to receive in the same PDCCH monitoring occasion and the same scheduling cell PDCCH carrying a DL grant and PDCCH carrying a SL DG.</w:t>
      </w:r>
    </w:p>
    <w:p w14:paraId="7A774722" w14:textId="153CC623" w:rsidR="00EA6E18" w:rsidRDefault="00EA6E18" w:rsidP="00C9442D">
      <w:pPr>
        <w:spacing w:before="100" w:beforeAutospacing="1" w:after="120" w:line="264" w:lineRule="auto"/>
        <w:ind w:firstLineChars="300" w:firstLine="660"/>
        <w:rPr>
          <w:rFonts w:ascii="Calibri" w:hAnsi="Calibri"/>
          <w:sz w:val="22"/>
          <w:szCs w:val="22"/>
        </w:rPr>
      </w:pPr>
      <w:r>
        <w:rPr>
          <w:rFonts w:ascii="Calibri" w:hAnsi="Calibri" w:hint="eastAsia"/>
          <w:sz w:val="22"/>
          <w:szCs w:val="22"/>
        </w:rPr>
        <w:t xml:space="preserve">According to </w:t>
      </w:r>
      <w:r w:rsidR="006A0CE1">
        <w:rPr>
          <w:rFonts w:ascii="Calibri" w:hAnsi="Calibri"/>
          <w:sz w:val="22"/>
          <w:szCs w:val="22"/>
        </w:rPr>
        <w:t xml:space="preserve">IE SearchSpace as described in </w:t>
      </w:r>
      <w:r w:rsidR="006A0CE1">
        <w:rPr>
          <w:rFonts w:ascii="Calibri" w:hAnsi="Calibri" w:hint="eastAsia"/>
          <w:sz w:val="22"/>
          <w:szCs w:val="22"/>
        </w:rPr>
        <w:t>TS</w:t>
      </w:r>
      <w:r w:rsidR="002F3111">
        <w:rPr>
          <w:rFonts w:ascii="Calibri" w:hAnsi="Calibri"/>
          <w:sz w:val="22"/>
          <w:szCs w:val="22"/>
        </w:rPr>
        <w:t xml:space="preserve"> </w:t>
      </w:r>
      <w:r w:rsidR="006A0CE1">
        <w:rPr>
          <w:rFonts w:ascii="Calibri" w:hAnsi="Calibri" w:hint="eastAsia"/>
          <w:sz w:val="22"/>
          <w:szCs w:val="22"/>
        </w:rPr>
        <w:t>38.331,</w:t>
      </w:r>
      <w:r w:rsidR="006A0CE1">
        <w:rPr>
          <w:rFonts w:ascii="Calibri" w:hAnsi="Calibri"/>
          <w:sz w:val="22"/>
          <w:szCs w:val="22"/>
        </w:rPr>
        <w:t xml:space="preserve"> PDCCH monitoring for DCI format 3_0 is configured to be the same </w:t>
      </w:r>
      <w:r w:rsidR="002F3111">
        <w:rPr>
          <w:rFonts w:ascii="Calibri" w:hAnsi="Calibri"/>
          <w:sz w:val="22"/>
          <w:szCs w:val="22"/>
        </w:rPr>
        <w:t>of</w:t>
      </w:r>
      <w:r w:rsidR="006A0CE1">
        <w:rPr>
          <w:rFonts w:ascii="Calibri" w:hAnsi="Calibri"/>
          <w:sz w:val="22"/>
          <w:szCs w:val="22"/>
        </w:rPr>
        <w:t xml:space="preserve"> those for Uu for the same carrier. To be specific, since dci-Formats is not optional, a UE will be configured with both dci-Formats and dci-FormatsSL-r16. </w:t>
      </w:r>
      <w:r w:rsidR="00A0110A">
        <w:rPr>
          <w:rFonts w:ascii="Calibri" w:hAnsi="Calibri"/>
          <w:sz w:val="22"/>
          <w:szCs w:val="22"/>
        </w:rPr>
        <w:t>In other words, the search space(s) for SL will be the same or a subset of those for Uu for the same CC. Meanwhile, if the scheduled cell is on ITS band, the UE does not need to monitor Uu DCI. Moreover, for the ITS</w:t>
      </w:r>
      <w:r w:rsidR="00E82441">
        <w:rPr>
          <w:rFonts w:ascii="Calibri" w:hAnsi="Calibri"/>
          <w:sz w:val="22"/>
          <w:szCs w:val="22"/>
        </w:rPr>
        <w:t>-dedicate carrier</w:t>
      </w:r>
      <w:r w:rsidR="00A0110A">
        <w:rPr>
          <w:rFonts w:ascii="Calibri" w:hAnsi="Calibri"/>
          <w:sz w:val="22"/>
          <w:szCs w:val="22"/>
        </w:rPr>
        <w:t xml:space="preserve">, since there is no DL BWP or UL BWP, the payload size of the Uu DCI is unknown to the UE. In this case, it can be considered that if the scheduled cell of the search space configuration </w:t>
      </w:r>
      <w:r w:rsidR="00E82441">
        <w:rPr>
          <w:rFonts w:ascii="Calibri" w:hAnsi="Calibri"/>
          <w:sz w:val="22"/>
          <w:szCs w:val="22"/>
        </w:rPr>
        <w:t xml:space="preserve">for cross-carrier scheduling is ITS-dedicated carrier, the UE ignores dci-Formats and uses only dci-FormatsSL-r16. </w:t>
      </w:r>
    </w:p>
    <w:tbl>
      <w:tblPr>
        <w:tblStyle w:val="ab"/>
        <w:tblW w:w="0" w:type="auto"/>
        <w:tblLook w:val="04A0" w:firstRow="1" w:lastRow="0" w:firstColumn="1" w:lastColumn="0" w:noHBand="0" w:noVBand="1"/>
      </w:tblPr>
      <w:tblGrid>
        <w:gridCol w:w="9362"/>
      </w:tblGrid>
      <w:tr w:rsidR="006A0CE1" w14:paraId="23D1F2D3" w14:textId="77777777" w:rsidTr="006A0CE1">
        <w:tc>
          <w:tcPr>
            <w:tcW w:w="9362" w:type="dxa"/>
          </w:tcPr>
          <w:p w14:paraId="485D5D19" w14:textId="77777777" w:rsidR="006A0CE1" w:rsidRPr="006A3EC3" w:rsidRDefault="006A0CE1" w:rsidP="006A0CE1">
            <w:pPr>
              <w:pStyle w:val="PL"/>
              <w:ind w:left="400" w:hanging="400"/>
              <w:rPr>
                <w:sz w:val="19"/>
                <w:szCs w:val="19"/>
              </w:rPr>
            </w:pPr>
            <w:r w:rsidRPr="006A3EC3">
              <w:rPr>
                <w:sz w:val="19"/>
                <w:szCs w:val="19"/>
              </w:rPr>
              <w:t xml:space="preserve">ue-Specific                                 </w:t>
            </w:r>
            <w:r w:rsidRPr="006A3EC3">
              <w:rPr>
                <w:color w:val="993366"/>
                <w:sz w:val="19"/>
                <w:szCs w:val="19"/>
              </w:rPr>
              <w:t>SEQUENCE</w:t>
            </w:r>
            <w:r w:rsidRPr="006A3EC3">
              <w:rPr>
                <w:sz w:val="19"/>
                <w:szCs w:val="19"/>
              </w:rPr>
              <w:t xml:space="preserve"> {</w:t>
            </w:r>
          </w:p>
          <w:p w14:paraId="40C956C2" w14:textId="77777777" w:rsidR="006A0CE1" w:rsidRPr="006A3EC3" w:rsidRDefault="006A0CE1" w:rsidP="006A0CE1">
            <w:pPr>
              <w:pStyle w:val="PL"/>
              <w:ind w:left="400" w:hanging="400"/>
              <w:rPr>
                <w:sz w:val="19"/>
                <w:szCs w:val="19"/>
              </w:rPr>
            </w:pPr>
            <w:r w:rsidRPr="006A3EC3">
              <w:rPr>
                <w:sz w:val="19"/>
                <w:szCs w:val="19"/>
              </w:rPr>
              <w:t xml:space="preserve">            dci-Formats                                 </w:t>
            </w:r>
            <w:r w:rsidRPr="006A3EC3">
              <w:rPr>
                <w:color w:val="993366"/>
                <w:sz w:val="19"/>
                <w:szCs w:val="19"/>
              </w:rPr>
              <w:t>ENUMERATED</w:t>
            </w:r>
            <w:r w:rsidRPr="006A3EC3">
              <w:rPr>
                <w:sz w:val="19"/>
                <w:szCs w:val="19"/>
              </w:rPr>
              <w:t xml:space="preserve"> {formats0-0-And-1-0, formats0-1-And-1-1},</w:t>
            </w:r>
          </w:p>
          <w:p w14:paraId="07121FAE" w14:textId="77777777" w:rsidR="006A0CE1" w:rsidRPr="006A3EC3" w:rsidRDefault="006A0CE1" w:rsidP="006A0CE1">
            <w:pPr>
              <w:pStyle w:val="PL"/>
              <w:ind w:left="400" w:hanging="400"/>
              <w:rPr>
                <w:sz w:val="19"/>
                <w:szCs w:val="19"/>
              </w:rPr>
            </w:pPr>
            <w:r w:rsidRPr="006A3EC3">
              <w:rPr>
                <w:sz w:val="19"/>
                <w:szCs w:val="19"/>
              </w:rPr>
              <w:t xml:space="preserve">            ...,</w:t>
            </w:r>
          </w:p>
          <w:p w14:paraId="5D560976" w14:textId="77777777" w:rsidR="006A0CE1" w:rsidRPr="006A3EC3" w:rsidRDefault="006A0CE1" w:rsidP="006A0CE1">
            <w:pPr>
              <w:pStyle w:val="PL"/>
              <w:ind w:left="400" w:hanging="400"/>
              <w:rPr>
                <w:sz w:val="19"/>
                <w:szCs w:val="19"/>
              </w:rPr>
            </w:pPr>
            <w:r w:rsidRPr="006A3EC3">
              <w:rPr>
                <w:sz w:val="19"/>
                <w:szCs w:val="19"/>
              </w:rPr>
              <w:t xml:space="preserve">            [[</w:t>
            </w:r>
          </w:p>
          <w:p w14:paraId="48B5D6FF" w14:textId="77777777" w:rsidR="006A0CE1" w:rsidRPr="006A3EC3" w:rsidRDefault="006A0CE1" w:rsidP="006A0CE1">
            <w:pPr>
              <w:pStyle w:val="PL"/>
              <w:ind w:left="400" w:hanging="400"/>
              <w:rPr>
                <w:color w:val="808080"/>
                <w:sz w:val="19"/>
                <w:szCs w:val="19"/>
              </w:rPr>
            </w:pPr>
            <w:r w:rsidRPr="006A3EC3">
              <w:rPr>
                <w:sz w:val="19"/>
                <w:szCs w:val="19"/>
              </w:rPr>
              <w:t xml:space="preserve">            dci-Formats-MT-r16                   </w:t>
            </w:r>
            <w:r w:rsidRPr="006A3EC3">
              <w:rPr>
                <w:color w:val="993366"/>
                <w:sz w:val="19"/>
                <w:szCs w:val="19"/>
              </w:rPr>
              <w:t>ENUMERATED</w:t>
            </w:r>
            <w:r w:rsidRPr="006A3EC3">
              <w:rPr>
                <w:sz w:val="19"/>
                <w:szCs w:val="19"/>
              </w:rPr>
              <w:t xml:space="preserve"> {formats2-5}                                </w:t>
            </w:r>
            <w:r w:rsidRPr="006A3EC3">
              <w:rPr>
                <w:color w:val="993366"/>
                <w:sz w:val="19"/>
                <w:szCs w:val="19"/>
              </w:rPr>
              <w:t>OPTIONAL</w:t>
            </w:r>
            <w:r w:rsidRPr="006A3EC3">
              <w:rPr>
                <w:sz w:val="19"/>
                <w:szCs w:val="19"/>
              </w:rPr>
              <w:t xml:space="preserve">,    </w:t>
            </w:r>
            <w:r w:rsidRPr="006A3EC3">
              <w:rPr>
                <w:color w:val="808080"/>
                <w:sz w:val="19"/>
                <w:szCs w:val="19"/>
              </w:rPr>
              <w:t>-- Need R</w:t>
            </w:r>
          </w:p>
          <w:p w14:paraId="0305DA65" w14:textId="77777777" w:rsidR="006A0CE1" w:rsidRPr="006A3EC3" w:rsidRDefault="006A0CE1" w:rsidP="006A0CE1">
            <w:pPr>
              <w:pStyle w:val="PL"/>
              <w:ind w:left="400" w:hanging="400"/>
              <w:rPr>
                <w:sz w:val="19"/>
                <w:szCs w:val="19"/>
              </w:rPr>
            </w:pPr>
            <w:r w:rsidRPr="006A3EC3">
              <w:rPr>
                <w:sz w:val="19"/>
                <w:szCs w:val="19"/>
              </w:rPr>
              <w:t xml:space="preserve">            dci-FormatsSL-r16                    </w:t>
            </w:r>
            <w:r w:rsidRPr="006A3EC3">
              <w:rPr>
                <w:color w:val="993366"/>
                <w:sz w:val="19"/>
                <w:szCs w:val="19"/>
              </w:rPr>
              <w:t>ENUMERATED</w:t>
            </w:r>
            <w:r w:rsidRPr="006A3EC3">
              <w:rPr>
                <w:sz w:val="19"/>
                <w:szCs w:val="19"/>
              </w:rPr>
              <w:t xml:space="preserve"> {formats0-0-And-1-0, formats0-1-And-1-1, formats3-0, formats3-1,</w:t>
            </w:r>
          </w:p>
          <w:p w14:paraId="1297FB6F" w14:textId="77777777" w:rsidR="006A0CE1" w:rsidRPr="006A3EC3" w:rsidRDefault="006A0CE1" w:rsidP="006A0CE1">
            <w:pPr>
              <w:pStyle w:val="PL"/>
              <w:ind w:left="400" w:hanging="400"/>
              <w:rPr>
                <w:color w:val="808080"/>
                <w:sz w:val="19"/>
                <w:szCs w:val="19"/>
              </w:rPr>
            </w:pPr>
            <w:r w:rsidRPr="006A3EC3">
              <w:rPr>
                <w:sz w:val="19"/>
                <w:szCs w:val="19"/>
              </w:rPr>
              <w:t xml:space="preserve">                                                             formats3-0-And-3-1}                        </w:t>
            </w:r>
            <w:r w:rsidRPr="006A3EC3">
              <w:rPr>
                <w:color w:val="993366"/>
                <w:sz w:val="19"/>
                <w:szCs w:val="19"/>
              </w:rPr>
              <w:t>OPTIONAL</w:t>
            </w:r>
            <w:r w:rsidRPr="006A3EC3">
              <w:rPr>
                <w:sz w:val="19"/>
                <w:szCs w:val="19"/>
              </w:rPr>
              <w:t xml:space="preserve">,    </w:t>
            </w:r>
            <w:r w:rsidRPr="006A3EC3">
              <w:rPr>
                <w:color w:val="808080"/>
                <w:sz w:val="19"/>
                <w:szCs w:val="19"/>
              </w:rPr>
              <w:t>-- Need R</w:t>
            </w:r>
          </w:p>
          <w:p w14:paraId="6B958147" w14:textId="77777777" w:rsidR="006A0CE1" w:rsidRPr="006A3EC3" w:rsidRDefault="006A0CE1" w:rsidP="006A0CE1">
            <w:pPr>
              <w:pStyle w:val="PL"/>
              <w:ind w:left="400" w:hanging="400"/>
              <w:rPr>
                <w:sz w:val="19"/>
                <w:szCs w:val="19"/>
              </w:rPr>
            </w:pPr>
            <w:r w:rsidRPr="006A3EC3">
              <w:rPr>
                <w:sz w:val="19"/>
                <w:szCs w:val="19"/>
              </w:rPr>
              <w:t xml:space="preserve">            dci-FormatsExt-r16                   </w:t>
            </w:r>
            <w:r w:rsidRPr="006A3EC3">
              <w:rPr>
                <w:color w:val="993366"/>
                <w:sz w:val="19"/>
                <w:szCs w:val="19"/>
              </w:rPr>
              <w:t>ENUMERATED</w:t>
            </w:r>
            <w:r w:rsidRPr="006A3EC3">
              <w:rPr>
                <w:sz w:val="19"/>
                <w:szCs w:val="19"/>
              </w:rPr>
              <w:t xml:space="preserve"> {formats0-2-And-1-2, formats0-1-And-1-1And-0-2-And-1-2}</w:t>
            </w:r>
          </w:p>
          <w:p w14:paraId="618D7B39" w14:textId="77777777" w:rsidR="006A0CE1" w:rsidRPr="006A3EC3" w:rsidRDefault="006A0CE1" w:rsidP="006A0CE1">
            <w:pPr>
              <w:pStyle w:val="PL"/>
              <w:ind w:left="400" w:hanging="400"/>
              <w:rPr>
                <w:color w:val="808080"/>
                <w:sz w:val="19"/>
                <w:szCs w:val="19"/>
              </w:rPr>
            </w:pPr>
            <w:r w:rsidRPr="006A3EC3">
              <w:rPr>
                <w:sz w:val="19"/>
                <w:szCs w:val="19"/>
              </w:rPr>
              <w:t xml:space="preserve">                                                                                </w:t>
            </w:r>
            <w:r w:rsidRPr="006A3EC3">
              <w:rPr>
                <w:sz w:val="19"/>
                <w:szCs w:val="19"/>
              </w:rPr>
              <w:lastRenderedPageBreak/>
              <w:t xml:space="preserve">                        </w:t>
            </w:r>
            <w:r w:rsidRPr="006A3EC3">
              <w:rPr>
                <w:color w:val="993366"/>
                <w:sz w:val="19"/>
                <w:szCs w:val="19"/>
              </w:rPr>
              <w:t>OPTIONAL</w:t>
            </w:r>
            <w:r w:rsidRPr="006A3EC3">
              <w:rPr>
                <w:sz w:val="19"/>
                <w:szCs w:val="19"/>
              </w:rPr>
              <w:t xml:space="preserve">     </w:t>
            </w:r>
            <w:r w:rsidRPr="006A3EC3">
              <w:rPr>
                <w:color w:val="808080"/>
                <w:sz w:val="19"/>
                <w:szCs w:val="19"/>
              </w:rPr>
              <w:t>-- Need R</w:t>
            </w:r>
          </w:p>
          <w:p w14:paraId="0BBD326C" w14:textId="77777777" w:rsidR="006A0CE1" w:rsidRPr="006A3EC3" w:rsidRDefault="006A0CE1" w:rsidP="006A0CE1">
            <w:pPr>
              <w:pStyle w:val="PL"/>
              <w:ind w:left="400" w:hanging="400"/>
              <w:rPr>
                <w:sz w:val="19"/>
                <w:szCs w:val="19"/>
              </w:rPr>
            </w:pPr>
            <w:r w:rsidRPr="006A3EC3">
              <w:rPr>
                <w:sz w:val="19"/>
                <w:szCs w:val="19"/>
              </w:rPr>
              <w:t xml:space="preserve">            ]]</w:t>
            </w:r>
          </w:p>
          <w:p w14:paraId="49BE47B6" w14:textId="6F7DACBF" w:rsidR="006A0CE1" w:rsidRPr="00811623" w:rsidRDefault="006A0CE1" w:rsidP="00811623">
            <w:pPr>
              <w:pStyle w:val="PL"/>
              <w:ind w:left="400" w:hanging="400"/>
            </w:pPr>
            <w:r w:rsidRPr="006A3EC3">
              <w:rPr>
                <w:sz w:val="19"/>
                <w:szCs w:val="19"/>
              </w:rPr>
              <w:t xml:space="preserve">        }</w:t>
            </w:r>
          </w:p>
        </w:tc>
      </w:tr>
    </w:tbl>
    <w:p w14:paraId="39A8CE3D" w14:textId="6DE7E208" w:rsidR="006A0CE1" w:rsidRDefault="006A0CE1" w:rsidP="009E48E8">
      <w:pPr>
        <w:spacing w:before="100" w:beforeAutospacing="1" w:after="120" w:line="264" w:lineRule="auto"/>
        <w:rPr>
          <w:rFonts w:ascii="Calibri" w:hAnsi="Calibri"/>
          <w:sz w:val="22"/>
          <w:szCs w:val="22"/>
        </w:rPr>
      </w:pPr>
      <w:r>
        <w:rPr>
          <w:rFonts w:ascii="Calibri" w:hAnsi="Calibri" w:hint="eastAsia"/>
          <w:sz w:val="22"/>
          <w:szCs w:val="22"/>
        </w:rPr>
        <w:lastRenderedPageBreak/>
        <w:t>At</w:t>
      </w:r>
      <w:r>
        <w:rPr>
          <w:rFonts w:ascii="Calibri" w:hAnsi="Calibri"/>
          <w:sz w:val="22"/>
          <w:szCs w:val="22"/>
        </w:rPr>
        <w:t xml:space="preserve"> least, within a slot, if the search space(s) for SL is not </w:t>
      </w:r>
      <w:r w:rsidRPr="006A0CE1">
        <w:rPr>
          <w:rFonts w:ascii="Calibri" w:hAnsi="Calibri"/>
          <w:sz w:val="22"/>
          <w:szCs w:val="22"/>
        </w:rPr>
        <w:t>the same or a subset of those for Uu</w:t>
      </w:r>
      <w:r>
        <w:rPr>
          <w:rFonts w:ascii="Calibri" w:hAnsi="Calibri"/>
          <w:sz w:val="22"/>
          <w:szCs w:val="22"/>
        </w:rPr>
        <w:t xml:space="preserve">, </w:t>
      </w:r>
      <w:r w:rsidR="00FC3582">
        <w:rPr>
          <w:rFonts w:ascii="Calibri" w:hAnsi="Calibri"/>
          <w:sz w:val="22"/>
          <w:szCs w:val="22"/>
        </w:rPr>
        <w:t xml:space="preserve">the set of PDCCH candidates will not be shared between DL DCI and Uu DCI, so the number of PDCCH candidates to be monitored could be large, and then the UE may need to drop some portion of PDCCH candidates to fulfil the BD limit and CCE limit. </w:t>
      </w:r>
      <w:r w:rsidR="00A0110A">
        <w:rPr>
          <w:rFonts w:ascii="Calibri" w:hAnsi="Calibri"/>
          <w:sz w:val="22"/>
          <w:szCs w:val="22"/>
        </w:rPr>
        <w:t>At this moment</w:t>
      </w:r>
      <w:r w:rsidR="00811623">
        <w:rPr>
          <w:rFonts w:ascii="Calibri" w:hAnsi="Calibri"/>
          <w:sz w:val="22"/>
          <w:szCs w:val="22"/>
        </w:rPr>
        <w:t xml:space="preserve">, no spec change is needed in this stage. </w:t>
      </w:r>
    </w:p>
    <w:p w14:paraId="4CF0E820" w14:textId="3A2AD23D" w:rsidR="00EA6E18" w:rsidRPr="00E82441" w:rsidRDefault="00E82441" w:rsidP="009E48E8">
      <w:pPr>
        <w:spacing w:before="100" w:beforeAutospacing="1" w:after="120" w:line="264" w:lineRule="auto"/>
        <w:rPr>
          <w:rFonts w:ascii="Calibri" w:hAnsi="Calibri"/>
          <w:i/>
          <w:sz w:val="22"/>
          <w:szCs w:val="22"/>
        </w:rPr>
      </w:pPr>
      <w:r>
        <w:rPr>
          <w:rFonts w:ascii="Calibri" w:hAnsi="Calibri" w:hint="eastAsia"/>
          <w:b/>
          <w:i/>
          <w:sz w:val="22"/>
          <w:szCs w:val="22"/>
        </w:rPr>
        <w:t xml:space="preserve">Proposal 1: </w:t>
      </w:r>
      <w:r w:rsidR="00AB7095">
        <w:rPr>
          <w:rFonts w:ascii="Calibri" w:hAnsi="Calibri"/>
          <w:i/>
          <w:sz w:val="22"/>
          <w:szCs w:val="22"/>
        </w:rPr>
        <w:t xml:space="preserve">When Mode 1 SL TX is cross-carrier scheduled on </w:t>
      </w:r>
      <w:r>
        <w:rPr>
          <w:rFonts w:ascii="Calibri" w:hAnsi="Calibri"/>
          <w:i/>
          <w:sz w:val="22"/>
          <w:szCs w:val="22"/>
        </w:rPr>
        <w:t xml:space="preserve">ITS-dedicated carrier, </w:t>
      </w:r>
      <w:r w:rsidRPr="002F3111">
        <w:rPr>
          <w:rFonts w:ascii="Calibri" w:hAnsi="Calibri"/>
          <w:i/>
          <w:sz w:val="22"/>
          <w:szCs w:val="22"/>
        </w:rPr>
        <w:t xml:space="preserve">the UE ignores dci-Formats and </w:t>
      </w:r>
      <w:r w:rsidR="00AB7095">
        <w:rPr>
          <w:rFonts w:ascii="Calibri" w:hAnsi="Calibri"/>
          <w:i/>
          <w:sz w:val="22"/>
          <w:szCs w:val="22"/>
        </w:rPr>
        <w:t>monitors</w:t>
      </w:r>
      <w:r w:rsidRPr="002F3111">
        <w:rPr>
          <w:rFonts w:ascii="Calibri" w:hAnsi="Calibri"/>
          <w:i/>
          <w:sz w:val="22"/>
          <w:szCs w:val="22"/>
        </w:rPr>
        <w:t xml:space="preserve"> only dci-FormatsSL-r16 in the </w:t>
      </w:r>
      <w:r w:rsidR="00AB7095">
        <w:rPr>
          <w:rFonts w:ascii="Calibri" w:hAnsi="Calibri"/>
          <w:i/>
          <w:sz w:val="22"/>
          <w:szCs w:val="22"/>
        </w:rPr>
        <w:t>relevant search space configuration on the scheduling licensed carrier.</w:t>
      </w:r>
      <w:r w:rsidRPr="002F3111">
        <w:rPr>
          <w:rFonts w:ascii="Calibri" w:hAnsi="Calibri"/>
          <w:i/>
          <w:sz w:val="22"/>
          <w:szCs w:val="22"/>
        </w:rPr>
        <w:t xml:space="preserve"> </w:t>
      </w:r>
    </w:p>
    <w:p w14:paraId="620E3B01" w14:textId="77777777" w:rsidR="00E82441" w:rsidRDefault="00E82441" w:rsidP="009E48E8">
      <w:pPr>
        <w:spacing w:before="100" w:beforeAutospacing="1" w:after="120" w:line="264" w:lineRule="auto"/>
        <w:rPr>
          <w:rFonts w:ascii="Calibri" w:hAnsi="Calibri"/>
          <w:b/>
          <w:i/>
          <w:sz w:val="22"/>
          <w:szCs w:val="22"/>
        </w:rPr>
      </w:pPr>
    </w:p>
    <w:p w14:paraId="60FD02FB" w14:textId="7BBCBD4B" w:rsidR="00E84618" w:rsidRPr="001A2B30" w:rsidRDefault="00280180" w:rsidP="00E84618">
      <w:pPr>
        <w:keepNext/>
        <w:numPr>
          <w:ilvl w:val="2"/>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Theme="minorEastAsia" w:hAnsi="Times New Roman" w:cs="Times New Roman"/>
          <w:b/>
          <w:kern w:val="32"/>
          <w:sz w:val="24"/>
        </w:rPr>
        <w:t xml:space="preserve">SL HARQ-ACK reporting </w:t>
      </w:r>
    </w:p>
    <w:p w14:paraId="3C20E886" w14:textId="3C01FDF5" w:rsidR="00280180" w:rsidRPr="001A2B30" w:rsidRDefault="00280180" w:rsidP="00C9442D">
      <w:pPr>
        <w:keepNext/>
        <w:numPr>
          <w:ilvl w:val="3"/>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Theme="minorEastAsia" w:hAnsi="Times New Roman" w:cs="Times New Roman"/>
          <w:b/>
          <w:kern w:val="32"/>
          <w:sz w:val="24"/>
        </w:rPr>
        <w:t>Semi-static SL HARQ-ACK codebook</w:t>
      </w:r>
    </w:p>
    <w:p w14:paraId="27FCA589" w14:textId="026DFDA5" w:rsidR="00F2693A" w:rsidRPr="00F2693A" w:rsidRDefault="00F2693A" w:rsidP="00C9442D">
      <w:pPr>
        <w:spacing w:before="100" w:beforeAutospacing="1" w:after="120" w:line="264" w:lineRule="auto"/>
        <w:rPr>
          <w:rFonts w:ascii="Calibri" w:hAnsi="Calibri" w:cs="Calibri"/>
          <w:sz w:val="22"/>
        </w:rPr>
      </w:pPr>
      <w:r>
        <w:rPr>
          <w:rFonts w:ascii="Calibri" w:hAnsi="Calibri" w:cs="Calibri" w:hint="eastAsia"/>
          <w:sz w:val="22"/>
        </w:rPr>
        <w:t>The number of PSSCH slots associated</w:t>
      </w:r>
      <w:r>
        <w:rPr>
          <w:rFonts w:ascii="Calibri" w:hAnsi="Calibri" w:cs="Calibri"/>
          <w:sz w:val="22"/>
        </w:rPr>
        <w:t xml:space="preserve"> with the same PSFCH slot could be smaller than the PSFCH resource period. To be specific, when the total number of SL slots belonging a resource pool within 10240msec is not a multiple of PSFCH resource period, the number of PSSCH slots associated with the first PSFCH slot within a resource pool period is smaller than the PSFCH resource period. In this case, it is necessary to investigate how to modify the semi-static codebook for SL HARQ-ACK reporting as well. </w:t>
      </w:r>
      <w:r w:rsidRPr="00F2693A">
        <w:rPr>
          <w:rFonts w:ascii="Calibri" w:hAnsi="Calibri" w:cs="Calibri"/>
          <w:sz w:val="22"/>
        </w:rPr>
        <w:t>According to LTE TDD, the number of DL SF associated with the UL SF can be different, and the HARQ-ACK codebook size can be also changed depending on this HARQ-ACK association set size. Even for the NR Uu link, Type-I HARQ-ACK codebook size could be varying slot-by-slot depending on the time gap between DL BWP switching or PCell UL BWP switching and PUCCH TX timing.</w:t>
      </w:r>
      <w:r>
        <w:rPr>
          <w:rFonts w:ascii="Calibri" w:hAnsi="Calibri" w:cs="Calibri"/>
          <w:sz w:val="22"/>
        </w:rPr>
        <w:t xml:space="preserve"> </w:t>
      </w:r>
      <w:r w:rsidR="00702147">
        <w:rPr>
          <w:rFonts w:ascii="Calibri" w:hAnsi="Calibri" w:cs="Calibri"/>
          <w:sz w:val="22"/>
        </w:rPr>
        <w:t xml:space="preserve">In addition, considering the definition of </w:t>
      </w:r>
      <w:r w:rsidR="00702147" w:rsidRPr="00677945">
        <w:rPr>
          <w:rFonts w:ascii="Calibri" w:hAnsi="Calibri" w:cs="Calibri"/>
          <w:i/>
          <w:sz w:val="22"/>
        </w:rPr>
        <w:t>j</w:t>
      </w:r>
      <w:r w:rsidR="00702147">
        <w:rPr>
          <w:rFonts w:ascii="Calibri" w:hAnsi="Calibri" w:cs="Calibri"/>
          <w:sz w:val="22"/>
        </w:rPr>
        <w:t xml:space="preserve"> is the index of occasions for candidate PSSCH transmission with corresponding PSFCH reception occasions,  the range of j also needs to consider the case when the number of PSSCH slots is smaller than the PSFCH resource period. </w:t>
      </w:r>
      <w:r>
        <w:rPr>
          <w:rFonts w:ascii="Calibri" w:hAnsi="Calibri" w:cs="Calibri"/>
          <w:sz w:val="22"/>
        </w:rPr>
        <w:t>In those points of views, similar approach could be employed. In other words, when the total codebook size is determined, each PSFCH occasions could have different number of SL HARQ-ACK bits.</w:t>
      </w:r>
    </w:p>
    <w:p w14:paraId="520F1E35" w14:textId="058FEB3F" w:rsidR="00F2693A" w:rsidRDefault="00742E35" w:rsidP="009E48E8">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sidR="001356C3">
        <w:rPr>
          <w:rFonts w:ascii="Calibri" w:hAnsi="Calibri" w:cs="Calibri"/>
          <w:b/>
          <w:i/>
          <w:sz w:val="22"/>
        </w:rPr>
        <w:t>2</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w:t>
      </w:r>
      <w:r w:rsidR="00C62039">
        <w:rPr>
          <w:rFonts w:ascii="Calibri" w:hAnsi="Calibri" w:cs="Calibri"/>
          <w:i/>
          <w:sz w:val="22"/>
        </w:rPr>
        <w:t xml:space="preserve"> </w:t>
      </w:r>
      <w:r>
        <w:rPr>
          <w:rFonts w:ascii="Calibri" w:hAnsi="Calibri" w:cs="Calibri"/>
          <w:i/>
          <w:sz w:val="22"/>
        </w:rPr>
        <w:t>38.213:</w:t>
      </w:r>
    </w:p>
    <w:tbl>
      <w:tblPr>
        <w:tblStyle w:val="ab"/>
        <w:tblW w:w="0" w:type="auto"/>
        <w:tblLook w:val="04A0" w:firstRow="1" w:lastRow="0" w:firstColumn="1" w:lastColumn="0" w:noHBand="0" w:noVBand="1"/>
      </w:tblPr>
      <w:tblGrid>
        <w:gridCol w:w="9362"/>
      </w:tblGrid>
      <w:tr w:rsidR="00742E35" w14:paraId="45EA5BC7" w14:textId="77777777" w:rsidTr="00EA6E18">
        <w:tc>
          <w:tcPr>
            <w:tcW w:w="9362" w:type="dxa"/>
          </w:tcPr>
          <w:p w14:paraId="06DFC09B" w14:textId="77777777" w:rsidR="00C029B9" w:rsidRPr="00B23F46" w:rsidRDefault="00C029B9" w:rsidP="00B23F46">
            <w:pPr>
              <w:wordWrap/>
              <w:overflowPunct w:val="0"/>
              <w:adjustRightInd w:val="0"/>
              <w:spacing w:after="180"/>
              <w:jc w:val="left"/>
              <w:textAlignment w:val="baseline"/>
              <w:rPr>
                <w:rFonts w:ascii="Arial" w:eastAsia="Times New Roman" w:hAnsi="Arial" w:cs="Arial"/>
                <w:noProof/>
                <w:sz w:val="24"/>
                <w:szCs w:val="24"/>
                <w:lang w:val="en-GB"/>
              </w:rPr>
            </w:pPr>
            <w:bookmarkStart w:id="2" w:name="_Toc45699247"/>
            <w:r w:rsidRPr="00B23F46">
              <w:rPr>
                <w:rFonts w:ascii="Arial" w:eastAsia="Times New Roman" w:hAnsi="Arial" w:cs="Arial"/>
                <w:noProof/>
                <w:sz w:val="24"/>
                <w:szCs w:val="24"/>
                <w:lang w:val="en-GB"/>
              </w:rPr>
              <w:t>16.5.1.1</w:t>
            </w:r>
            <w:r w:rsidRPr="00B23F46">
              <w:rPr>
                <w:rFonts w:ascii="Arial" w:eastAsia="Times New Roman" w:hAnsi="Arial" w:cs="Arial" w:hint="eastAsia"/>
                <w:noProof/>
                <w:sz w:val="24"/>
                <w:szCs w:val="24"/>
                <w:lang w:val="en-GB"/>
              </w:rPr>
              <w:tab/>
            </w:r>
            <w:r w:rsidRPr="00B23F46">
              <w:rPr>
                <w:rFonts w:ascii="Arial" w:eastAsia="Times New Roman" w:hAnsi="Arial" w:cs="Arial"/>
                <w:noProof/>
                <w:sz w:val="24"/>
                <w:szCs w:val="24"/>
                <w:lang w:val="en-GB"/>
              </w:rPr>
              <w:t>Type-1 HARQ-ACK codebook in physical uplink control channel</w:t>
            </w:r>
            <w:bookmarkEnd w:id="2"/>
          </w:p>
          <w:p w14:paraId="4B2CF563" w14:textId="14756896" w:rsidR="00C029B9" w:rsidRPr="00C029B9" w:rsidRDefault="00C029B9" w:rsidP="00C029B9">
            <w:pPr>
              <w:wordWrap/>
              <w:autoSpaceDE/>
              <w:autoSpaceDN/>
              <w:spacing w:after="180"/>
              <w:jc w:val="left"/>
              <w:rPr>
                <w:rFonts w:ascii="Arial" w:eastAsiaTheme="minorEastAsia" w:hAnsi="Arial" w:cs="Arial"/>
                <w:b/>
                <w:color w:val="FF0000"/>
                <w:sz w:val="22"/>
              </w:rPr>
            </w:pPr>
            <w:r w:rsidRPr="00C029B9">
              <w:rPr>
                <w:rFonts w:ascii="Arial" w:eastAsiaTheme="minorEastAsia" w:hAnsi="Arial" w:cs="Arial"/>
                <w:b/>
                <w:color w:val="FF0000"/>
                <w:sz w:val="22"/>
              </w:rPr>
              <w:t>&lt;Unchanged part is omitted&gt;</w:t>
            </w:r>
          </w:p>
          <w:p w14:paraId="1A193FA8"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For</w:t>
            </w:r>
            <w:r w:rsidRPr="00C029B9">
              <w:rPr>
                <w:rFonts w:ascii="Times New Roman" w:eastAsia="SimSun" w:hAnsi="Times New Roman" w:cs="Times New Roman" w:hint="eastAsia"/>
                <w:lang w:eastAsia="zh-CN"/>
              </w:rPr>
              <w:t xml:space="preserve"> </w:t>
            </w:r>
            <w:r w:rsidRPr="00C029B9">
              <w:rPr>
                <w:rFonts w:ascii="Times New Roman" w:eastAsia="SimSun" w:hAnsi="Times New Roman" w:cs="Times New Roman"/>
                <w:lang w:eastAsia="zh-CN"/>
              </w:rPr>
              <w:t>the set of slot timing values</w:t>
            </w:r>
            <w:r w:rsidRPr="00C029B9">
              <w:rPr>
                <w:rFonts w:ascii="Times New Roman" w:eastAsia="SimSun" w:hAnsi="Times New Roman" w:cs="Times New Roman" w:hint="eastAsia"/>
                <w:vertAlign w:val="subscript"/>
                <w:lang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hint="eastAsia"/>
                <w:lang w:eastAsia="zh-CN"/>
              </w:rPr>
              <w:t>,</w:t>
            </w:r>
            <w:r w:rsidRPr="00C029B9">
              <w:rPr>
                <w:rFonts w:ascii="Times New Roman" w:eastAsia="SimSun" w:hAnsi="Times New Roman" w:cs="Times New Roman"/>
                <w:lang w:eastAsia="zh-CN"/>
              </w:rPr>
              <w:t xml:space="preserve"> the UE determines a set of</w:t>
            </w:r>
            <w:r w:rsidRPr="00C029B9">
              <w:rPr>
                <w:rFonts w:ascii="Times New Roman" w:eastAsia="SimSun" w:hAnsi="Times New Roman" w:cs="Times New Roman" w:hint="eastAsia"/>
                <w:lang w:eastAsia="zh-CN"/>
              </w:rPr>
              <w:t xml:space="preserve">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029B9">
              <w:rPr>
                <w:rFonts w:ascii="Times New Roman" w:eastAsia="SimSun" w:hAnsi="Times New Roman" w:cs="Times New Roman"/>
                <w:lang w:val="en-GB" w:eastAsia="en-US"/>
              </w:rPr>
              <w:t xml:space="preserve"> occasions for candidate PSSCH transmissions with corresponding PSFCH reception occasions</w:t>
            </w:r>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according to the following pseudo</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code. </w:t>
            </w:r>
          </w:p>
          <w:p w14:paraId="55ABD4E4"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j=0</m:t>
              </m:r>
            </m:oMath>
            <w:r w:rsidRPr="00C029B9">
              <w:rPr>
                <w:rFonts w:ascii="Times New Roman" w:eastAsia="SimSun" w:hAnsi="Times New Roman" w:cs="Arial"/>
                <w:lang w:val="en-GB" w:eastAsia="zh-CN"/>
              </w:rPr>
              <w:t xml:space="preserve"> </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index of </w:t>
            </w:r>
            <w:r w:rsidRPr="00C029B9">
              <w:rPr>
                <w:rFonts w:ascii="Times New Roman" w:eastAsia="SimSun" w:hAnsi="Times New Roman" w:cs="Times New Roman"/>
                <w:lang w:val="en-GB" w:eastAsia="en-US"/>
              </w:rPr>
              <w:t>occasion for candidate PSSCH transmissions with corresponding PSFCH reception occasions</w:t>
            </w:r>
          </w:p>
          <w:p w14:paraId="3C1305E5" w14:textId="77777777" w:rsidR="00C029B9" w:rsidRPr="00C029B9" w:rsidRDefault="00C029B9" w:rsidP="00C029B9">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lang w:val="en-GB" w:eastAsia="zh-CN"/>
              </w:rPr>
              <w:t xml:space="preserve">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r>
                <w:rPr>
                  <w:rFonts w:ascii="Cambria Math" w:eastAsia="SimSun" w:hAnsi="Times New Roman" w:cs="Arial"/>
                  <w:lang w:val="en-GB" w:eastAsia="zh-CN"/>
                </w:rPr>
                <m:t>=</m:t>
              </m:r>
              <m:r>
                <w:rPr>
                  <w:rFonts w:ascii="Cambria Math" w:eastAsia="SimSun" w:hAnsi="Cambria Math" w:cs="Cambria Math"/>
                  <w:lang w:val="en-GB" w:eastAsia="zh-CN"/>
                </w:rPr>
                <m:t>∅</m:t>
              </m:r>
            </m:oMath>
          </w:p>
          <w:p w14:paraId="40D5FE94" w14:textId="77777777" w:rsidR="00C029B9" w:rsidRPr="00C029B9" w:rsidRDefault="00C029B9" w:rsidP="00C029B9">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Arial"/>
                <w:lang w:val="en-GB" w:eastAsia="zh-CN"/>
              </w:rPr>
              <w:t xml:space="preserve">Set </w:t>
            </w:r>
            <w:r w:rsidRPr="00C029B9">
              <w:rPr>
                <w:rFonts w:ascii="Freestyle Script" w:eastAsia="SimSun" w:hAnsi="Freestyle Script" w:cs="Arial"/>
                <w:lang w:val="en-GB" w:eastAsia="zh-CN"/>
              </w:rPr>
              <w:t>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lang w:val="en-GB" w:eastAsia="en-US"/>
              </w:rPr>
              <w:t xml:space="preserve"> to the cardinality of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6C944C2E" w14:textId="77777777" w:rsidR="00C029B9" w:rsidRPr="00C029B9" w:rsidRDefault="00C029B9" w:rsidP="00C029B9">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k=0</m:t>
              </m:r>
            </m:oMath>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 xml:space="preserve"> index of slot timing</w:t>
            </w:r>
            <w:r w:rsidRPr="00C029B9">
              <w:rPr>
                <w:rFonts w:ascii="Times New Roman" w:eastAsia="SimSun" w:hAnsi="Times New Roman" w:cs="Times New Roman"/>
                <w:lang w:val="en-GB" w:eastAsia="zh-CN"/>
              </w:rPr>
              <w:t xml:space="preserve"> values</w:t>
            </w:r>
            <w:r w:rsidRPr="00C029B9">
              <w:rPr>
                <w:rFonts w:ascii="Times New Roman" w:eastAsia="SimSun" w:hAnsi="Times New Roman" w:cs="Times New Roman" w:hint="eastAsia"/>
                <w:lang w:val="en-GB"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Arial"/>
                <w:lang w:val="en-GB" w:eastAsia="zh-CN"/>
              </w:rPr>
              <w:t>, in descending order of the slot timing values,</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lang w:val="en-GB" w:eastAsia="en-US"/>
              </w:rPr>
              <w:t xml:space="preserve"> </w:t>
            </w:r>
          </w:p>
          <w:p w14:paraId="103B6771" w14:textId="77777777" w:rsidR="00C029B9" w:rsidRPr="00C029B9" w:rsidRDefault="00C029B9" w:rsidP="00C029B9">
            <w:pPr>
              <w:wordWrap/>
              <w:autoSpaceDE/>
              <w:autoSpaceDN/>
              <w:spacing w:after="180"/>
              <w:jc w:val="left"/>
              <w:rPr>
                <w:rFonts w:ascii="Times New Roman" w:eastAsia="SimSun" w:hAnsi="Times New Roman" w:cs="Times New Roman"/>
                <w:strike/>
                <w:color w:val="FF0000"/>
                <w:lang w:val="en-GB" w:eastAsia="zh-CN"/>
              </w:rPr>
            </w:pPr>
            <w:r w:rsidRPr="00C029B9">
              <w:rPr>
                <w:rFonts w:ascii="Times New Roman" w:eastAsia="SimSun" w:hAnsi="Times New Roman" w:cs="Arial"/>
                <w:strike/>
                <w:color w:val="FF0000"/>
                <w:lang w:val="en-GB" w:eastAsia="en-US"/>
              </w:rPr>
              <w:t xml:space="preserve">Set </w:t>
            </w:r>
            <m:oMath>
              <m:sSub>
                <m:sSubPr>
                  <m:ctrlPr>
                    <w:rPr>
                      <w:rFonts w:ascii="Cambria Math" w:eastAsia="SimSun" w:hAnsi="Cambria Math" w:cs="Times New Roman"/>
                      <w:i/>
                      <w:strike/>
                      <w:color w:val="FF0000"/>
                      <w:lang w:val="en-GB" w:eastAsia="en-US"/>
                    </w:rPr>
                  </m:ctrlPr>
                </m:sSubPr>
                <m:e>
                  <m:r>
                    <w:rPr>
                      <w:rFonts w:ascii="Cambria Math" w:eastAsia="SimSun" w:hAnsi="Times New Roman" w:cs="Times New Roman"/>
                      <w:strike/>
                      <w:color w:val="FF0000"/>
                      <w:lang w:val="en-GB" w:eastAsia="en-US"/>
                    </w:rPr>
                    <m:t>N</m:t>
                  </m:r>
                </m:e>
                <m:sub>
                  <m:r>
                    <w:rPr>
                      <w:rFonts w:ascii="Cambria Math" w:eastAsia="SimSun" w:hAnsi="Times New Roman" w:cs="Times New Roman"/>
                      <w:strike/>
                      <w:color w:val="FF0000"/>
                      <w:lang w:val="en-GB" w:eastAsia="en-US"/>
                    </w:rPr>
                    <m:t>PSFCH</m:t>
                  </m:r>
                </m:sub>
              </m:sSub>
            </m:oMath>
            <w:r w:rsidRPr="00C029B9">
              <w:rPr>
                <w:rFonts w:ascii="Times New Roman" w:eastAsia="SimSun" w:hAnsi="Times New Roman" w:cs="Arial"/>
                <w:strike/>
                <w:color w:val="FF0000"/>
                <w:lang w:val="en-GB" w:eastAsia="en-US"/>
              </w:rPr>
              <w:t xml:space="preserve"> to the value of the period of PSFCH transmission occasion resources for the sidelink resource pool</w:t>
            </w:r>
          </w:p>
          <w:p w14:paraId="51FC0EB9" w14:textId="77777777" w:rsidR="00C029B9" w:rsidRPr="00C029B9" w:rsidRDefault="00C029B9" w:rsidP="00C029B9">
            <w:pPr>
              <w:wordWrap/>
              <w:autoSpaceDE/>
              <w:autoSpaceDN/>
              <w:spacing w:after="180"/>
              <w:jc w:val="left"/>
              <w:rPr>
                <w:rFonts w:ascii="Times New Roman" w:eastAsia="SimSun" w:hAnsi="Times New Roman" w:cs="Times New Roman"/>
                <w:lang w:val="en-GB" w:eastAsia="en-US"/>
              </w:rPr>
            </w:pPr>
            <w:r w:rsidRPr="00C029B9">
              <w:rPr>
                <w:rFonts w:ascii="Times New Roman" w:eastAsia="SimSun" w:hAnsi="Times New Roman" w:cs="Times New Roman" w:hint="eastAsia"/>
                <w:lang w:val="en-GB" w:eastAsia="zh-CN"/>
              </w:rPr>
              <w:t xml:space="preserve">while </w:t>
            </w:r>
            <m:oMath>
              <m:r>
                <w:rPr>
                  <w:rFonts w:ascii="Cambria Math" w:eastAsia="SimSun" w:hAnsi="Cambria Math" w:cs="Arial"/>
                  <w:lang w:val="en-GB" w:eastAsia="zh-CN"/>
                </w:rPr>
                <m:t>k&lt;</m:t>
              </m:r>
            </m:oMath>
            <w:r w:rsidRPr="00C029B9">
              <w:rPr>
                <w:rFonts w:ascii="Freestyle Script" w:eastAsia="SimSun" w:hAnsi="Freestyle Script" w:cs="Arial"/>
                <w:lang w:val="en-GB" w:eastAsia="zh-CN"/>
              </w:rPr>
              <w:t xml:space="preserve"> 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hint="eastAsia"/>
                <w:lang w:val="en-GB" w:eastAsia="zh-CN"/>
              </w:rPr>
              <w:t xml:space="preserve"> </w:t>
            </w:r>
          </w:p>
          <w:p w14:paraId="4DCDC3A5"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en-US"/>
              </w:rPr>
              <w:lastRenderedPageBreak/>
              <w:t xml:space="preserve">if </w:t>
            </w:r>
            <m:oMath>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mod</m:t>
                  </m:r>
                </m:fName>
                <m:e>
                  <m:r>
                    <w:rPr>
                      <w:rFonts w:ascii="Cambria Math" w:eastAsia="SimSun" w:hAnsi="Times New Roman" w:cs="Times New Roman"/>
                      <w:lang w:val="x-none" w:eastAsia="en-US"/>
                    </w:rPr>
                    <m:t> </m:t>
                  </m:r>
                </m:e>
              </m:func>
              <m:d>
                <m:dPr>
                  <m:ctrlPr>
                    <w:rPr>
                      <w:rFonts w:ascii="Cambria Math" w:eastAsia="SimSun" w:hAnsi="Cambria Math" w:cs="Times New Roman"/>
                      <w:i/>
                      <w:lang w:val="x-none" w:eastAsia="en-US"/>
                    </w:rPr>
                  </m:ctrlPr>
                </m:dPr>
                <m:e>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U</m:t>
                      </m: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1,k</m:t>
                      </m:r>
                    </m:sub>
                  </m:sSub>
                  <m:r>
                    <w:rPr>
                      <w:rFonts w:ascii="Cambria Math" w:eastAsia="SimSun" w:hAnsi="Times New Roman" w:cs="Times New Roman"/>
                      <w:lang w:val="x-none" w:eastAsia="en-US"/>
                    </w:rPr>
                    <m:t>+1,</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e>
              </m:d>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p>
          <w:p w14:paraId="69D7751E"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hint="eastAsia"/>
                <w:lang w:val="x-none" w:eastAsia="zh-CN"/>
              </w:rPr>
              <w:t xml:space="preserve">Set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r w:rsidRPr="00C029B9">
              <w:rPr>
                <w:rFonts w:ascii="Times New Roman" w:eastAsia="SimSun" w:hAnsi="Times New Roman" w:cs="Times New Roman"/>
                <w:lang w:val="x-none" w:eastAsia="zh-CN"/>
              </w:rPr>
              <w:t>–</w:t>
            </w:r>
            <w:r w:rsidRPr="00C029B9">
              <w:rPr>
                <w:rFonts w:ascii="Times New Roman" w:eastAsia="SimSun" w:hAnsi="Times New Roman" w:cs="Times New Roman" w:hint="eastAsia"/>
                <w:lang w:val="x-none" w:eastAsia="zh-CN"/>
              </w:rPr>
              <w:t xml:space="preserve"> index of </w:t>
            </w:r>
            <w:r w:rsidRPr="00C029B9">
              <w:rPr>
                <w:rFonts w:ascii="Times New Roman" w:eastAsia="SimSun" w:hAnsi="Times New Roman" w:cs="Times New Roman"/>
                <w:lang w:val="x-none"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x-none" w:eastAsia="zh-CN"/>
              </w:rPr>
              <w:t xml:space="preserve">L </w:t>
            </w:r>
            <w:r w:rsidRPr="00C029B9">
              <w:rPr>
                <w:rFonts w:ascii="Times New Roman" w:eastAsia="SimSun" w:hAnsi="Times New Roman" w:cs="Times New Roman" w:hint="eastAsia"/>
                <w:lang w:val="x-none" w:eastAsia="zh-CN"/>
              </w:rPr>
              <w:t xml:space="preserve">slot </w:t>
            </w:r>
            <w:r w:rsidRPr="00C029B9">
              <w:rPr>
                <w:rFonts w:ascii="Times New Roman" w:eastAsia="SimSun" w:hAnsi="Times New Roman" w:cs="Times New Roman"/>
                <w:lang w:val="x-none" w:eastAsia="zh-CN"/>
              </w:rPr>
              <w:t>within an UL slot</w:t>
            </w:r>
          </w:p>
          <w:p w14:paraId="09B4FA7C"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&lt;</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oMath>
            <w:r w:rsidRPr="00C029B9">
              <w:rPr>
                <w:rFonts w:ascii="Times New Roman" w:eastAsia="SimSun" w:hAnsi="Times New Roman" w:cs="Times New Roman" w:hint="eastAsia"/>
                <w:lang w:val="x-none" w:eastAsia="zh-CN"/>
              </w:rPr>
              <w:t xml:space="preserve"> </w:t>
            </w:r>
          </w:p>
          <w:p w14:paraId="7EFA20D0" w14:textId="77777777" w:rsidR="00C029B9" w:rsidRPr="00C029B9" w:rsidRDefault="00C029B9" w:rsidP="00C029B9">
            <w:pPr>
              <w:wordWrap/>
              <w:autoSpaceDE/>
              <w:autoSpaceDN/>
              <w:spacing w:after="180"/>
              <w:ind w:left="851"/>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if slot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n</m:t>
                  </m:r>
                </m:e>
                <m:sub>
                  <m:r>
                    <w:rPr>
                      <w:rFonts w:ascii="Cambria Math" w:eastAsia="SimSun" w:hAnsi="Cambria Math" w:cs="Arial"/>
                      <w:lang w:val="en-GB" w:eastAsia="zh-CN"/>
                    </w:rPr>
                    <m:t>U</m:t>
                  </m:r>
                </m:sub>
              </m:sSub>
            </m:oMath>
            <w:r w:rsidRPr="00C029B9">
              <w:rPr>
                <w:rFonts w:ascii="Times New Roman" w:eastAsia="SimSun" w:hAnsi="Times New Roman" w:cs="Times New Roman"/>
                <w:lang w:eastAsia="en-US"/>
              </w:rPr>
              <w:t xml:space="preserve"> starts at a same time as or after a slot for an active UL BWP change on the PCell and 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eastAsia="en-US"/>
              </w:rPr>
              <w:t xml:space="preserve"> is before the slot for the active UL BWP change on the PCell </w:t>
            </w:r>
          </w:p>
          <w:p w14:paraId="5CC9CD7D" w14:textId="77777777" w:rsidR="00C029B9" w:rsidRPr="00C029B9" w:rsidRDefault="00B1002E" w:rsidP="00C029B9">
            <w:pPr>
              <w:wordWrap/>
              <w:autoSpaceDE/>
              <w:autoSpaceDN/>
              <w:spacing w:after="180"/>
              <w:ind w:left="1418" w:hanging="284"/>
              <w:jc w:val="left"/>
              <w:rPr>
                <w:rFonts w:ascii="Times New Roman" w:eastAsia="SimSun" w:hAnsi="Times New Roman" w:cs="Times New Roman"/>
                <w:lang w:val="en-GB" w:eastAsia="en-US"/>
              </w:rPr>
            </w:pP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C029B9" w:rsidRPr="00C029B9">
              <w:rPr>
                <w:rFonts w:ascii="Times New Roman" w:eastAsia="SimSun" w:hAnsi="Times New Roman" w:cs="Times New Roman"/>
                <w:lang w:val="en-GB" w:eastAsia="en-US"/>
              </w:rPr>
              <w:t xml:space="preserve">; </w:t>
            </w:r>
          </w:p>
          <w:p w14:paraId="44DD0D0D" w14:textId="77777777" w:rsidR="00C029B9" w:rsidRPr="00C029B9" w:rsidRDefault="00C029B9" w:rsidP="00C029B9">
            <w:pPr>
              <w:wordWrap/>
              <w:autoSpaceDE/>
              <w:autoSpaceDN/>
              <w:spacing w:after="180"/>
              <w:ind w:left="1135" w:hanging="284"/>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else </w:t>
            </w:r>
          </w:p>
          <w:p w14:paraId="6F4A80FD" w14:textId="77777777" w:rsidR="00C029B9" w:rsidRPr="00C029B9" w:rsidRDefault="00C029B9" w:rsidP="00C029B9">
            <w:pPr>
              <w:wordWrap/>
              <w:autoSpaceDE/>
              <w:autoSpaceDN/>
              <w:spacing w:after="180"/>
              <w:ind w:left="1134"/>
              <w:jc w:val="left"/>
              <w:rPr>
                <w:rFonts w:ascii="Times New Roman" w:eastAsia="SimSun" w:hAnsi="Times New Roman" w:cs="Times New Roman"/>
                <w:lang w:val="en-GB" w:eastAsia="en-US"/>
              </w:rPr>
            </w:pPr>
            <w:r w:rsidRPr="00C029B9">
              <w:rPr>
                <w:rFonts w:ascii="Times New Roman" w:eastAsia="SimSun" w:hAnsi="Times New Roman" w:cs="Arial"/>
                <w:lang w:val="en-GB" w:eastAsia="zh-CN"/>
              </w:rPr>
              <w:t xml:space="preserve">if </w:t>
            </w:r>
            <w:r w:rsidRPr="00C029B9">
              <w:rPr>
                <w:rFonts w:ascii="Times New Roman" w:eastAsia="SimSun" w:hAnsi="Times New Roman" w:cs="Times New Roman"/>
                <w:lang w:val="en-GB" w:eastAsia="zh-CN"/>
              </w:rPr>
              <w:t xml:space="preserve">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val="en-GB" w:eastAsia="en-US"/>
              </w:rPr>
              <w:t xml:space="preserve"> belongs to the </w:t>
            </w:r>
            <w:r w:rsidRPr="00C029B9">
              <w:rPr>
                <w:rFonts w:ascii="Times New Roman" w:eastAsia="SimSun" w:hAnsi="Times New Roman" w:cs="Arial"/>
                <w:lang w:val="en-GB" w:eastAsia="en-US"/>
              </w:rPr>
              <w:t>sidelink resource</w:t>
            </w:r>
            <w:r w:rsidRPr="00C029B9">
              <w:rPr>
                <w:rFonts w:ascii="Times New Roman" w:eastAsia="SimSun" w:hAnsi="Times New Roman" w:cs="Times New Roman"/>
                <w:lang w:val="en-GB" w:eastAsia="en-US"/>
              </w:rPr>
              <w:t xml:space="preserve"> pool and includes PSFCH resources as indicated by a </w:t>
            </w:r>
            <w:r w:rsidRPr="00C029B9">
              <w:rPr>
                <w:rFonts w:ascii="Times New Roman" w:eastAsia="SimSun" w:hAnsi="Times New Roman" w:cs="Arial"/>
                <w:lang w:val="en-GB" w:eastAsia="en-US"/>
              </w:rPr>
              <w:t>sidelink resource</w:t>
            </w:r>
            <w:r w:rsidRPr="00C029B9">
              <w:rPr>
                <w:rFonts w:ascii="Times New Roman" w:eastAsia="SimSun" w:hAnsi="Times New Roman" w:cs="Times New Roman"/>
                <w:lang w:val="en-GB" w:eastAsia="en-US"/>
              </w:rPr>
              <w:t xml:space="preserve"> pool bitmap and </w:t>
            </w:r>
            <w:r w:rsidRPr="00C029B9">
              <w:rPr>
                <w:rFonts w:ascii="Times New Roman" w:eastAsia="SimSun" w:hAnsi="Times New Roman" w:cs="Times New Roman"/>
                <w:i/>
                <w:lang w:val="en-GB" w:eastAsia="en-US"/>
              </w:rPr>
              <w:t>periodPSFCHresource</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 xml:space="preserve">where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Times New Roman"/>
                <w:lang w:val="en-GB" w:eastAsia="zh-CN"/>
              </w:rPr>
              <w:t xml:space="preserve"> is the</w:t>
            </w:r>
            <w:r w:rsidRPr="00C029B9">
              <w:rPr>
                <w:rFonts w:ascii="Times New Roman" w:eastAsia="SimSun" w:hAnsi="Times New Roman" w:cs="Times New Roman"/>
                <w:i/>
                <w:lang w:val="en-GB" w:eastAsia="zh-CN"/>
              </w:rPr>
              <w:t xml:space="preserve"> k</w:t>
            </w:r>
            <w:r w:rsidRPr="00C029B9">
              <w:rPr>
                <w:rFonts w:ascii="Times New Roman" w:eastAsia="SimSun" w:hAnsi="Times New Roman" w:cs="Times New Roman"/>
                <w:lang w:val="en-GB" w:eastAsia="zh-CN"/>
              </w:rPr>
              <w:t>-th slot timing value in set</w:t>
            </w:r>
            <w:r w:rsidRPr="00C029B9">
              <w:rPr>
                <w:rFonts w:ascii="Times New Roman" w:eastAsia="SimSun" w:hAnsi="Times New Roman" w:cs="Times New Roman"/>
                <w:lang w:val="en-GB" w:eastAsia="en-US"/>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18435EE0" w14:textId="4EC3C7C3" w:rsidR="00C029B9" w:rsidRDefault="00C029B9" w:rsidP="00C029B9">
            <w:pPr>
              <w:wordWrap/>
              <w:autoSpaceDE/>
              <w:autoSpaceDN/>
              <w:spacing w:after="180"/>
              <w:ind w:left="1702" w:hanging="284"/>
              <w:jc w:val="left"/>
              <w:rPr>
                <w:rFonts w:ascii="Times New Roman" w:eastAsia="SimSun" w:hAnsi="Times New Roman" w:cs="Times New Roman"/>
                <w:color w:val="FF0000"/>
                <w:lang w:eastAsia="zh-CN"/>
              </w:rPr>
            </w:pPr>
            <w:r w:rsidRPr="00C029B9">
              <w:rPr>
                <w:rFonts w:ascii="Times New Roman" w:eastAsia="SimSun" w:hAnsi="Times New Roman" w:cs="Times New Roman" w:hint="eastAsia"/>
                <w:lang w:val="en-GB" w:eastAsia="zh-CN"/>
              </w:rPr>
              <w:t xml:space="preserve">Set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F</m:t>
                  </m:r>
                </m:sub>
              </m:sSub>
              <m:r>
                <w:rPr>
                  <w:rFonts w:ascii="Cambria Math" w:eastAsia="SimSun" w:hAnsi="Times New Roman" w:cs="Times New Roman"/>
                  <w:lang w:val="en-GB" w:eastAsia="en-US"/>
                </w:rPr>
                <m:t>=0</m:t>
              </m:r>
            </m:oMath>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 index of </w:t>
            </w:r>
            <w:r w:rsidRPr="00C029B9">
              <w:rPr>
                <w:rFonts w:ascii="Times New Roman" w:eastAsia="SimSun" w:hAnsi="Times New Roman" w:cs="Times New Roman"/>
                <w:lang w:val="en-GB"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en-GB" w:eastAsia="zh-CN"/>
              </w:rPr>
              <w:t xml:space="preserve">L </w:t>
            </w:r>
            <w:r w:rsidRPr="00C029B9">
              <w:rPr>
                <w:rFonts w:ascii="Times New Roman" w:eastAsia="SimSun" w:hAnsi="Times New Roman" w:cs="Times New Roman" w:hint="eastAsia"/>
                <w:lang w:val="en-GB" w:eastAsia="zh-CN"/>
              </w:rPr>
              <w:t xml:space="preserve">slot </w:t>
            </w:r>
            <w:r w:rsidRPr="00C029B9">
              <w:rPr>
                <w:rFonts w:ascii="Times New Roman" w:eastAsia="SimSun" w:hAnsi="Times New Roman" w:cs="Times New Roman"/>
                <w:strike/>
                <w:color w:val="FF0000"/>
                <w:lang w:val="en-GB" w:eastAsia="zh-CN"/>
              </w:rPr>
              <w:t xml:space="preserve">within an </w:t>
            </w:r>
            <w:r w:rsidRPr="00C029B9">
              <w:rPr>
                <w:rFonts w:ascii="Times New Roman" w:eastAsia="SimSun" w:hAnsi="Times New Roman" w:cs="Times New Roman"/>
                <w:strike/>
                <w:color w:val="FF0000"/>
                <w:lang w:eastAsia="zh-CN"/>
              </w:rPr>
              <w:t>PSFCH period</w:t>
            </w:r>
            <w:r>
              <w:rPr>
                <w:rFonts w:ascii="Times New Roman" w:eastAsia="SimSun" w:hAnsi="Times New Roman" w:cs="Times New Roman"/>
                <w:color w:val="FF0000"/>
                <w:lang w:eastAsia="zh-CN"/>
              </w:rPr>
              <w:t xml:space="preserve"> among the PSSCH slots associated with the PSFCH slot</w:t>
            </w:r>
          </w:p>
          <w:p w14:paraId="624C7A5A" w14:textId="1CF9DF63" w:rsidR="00C029B9" w:rsidRPr="00C029B9" w:rsidRDefault="00C029B9" w:rsidP="00C029B9">
            <w:pPr>
              <w:wordWrap/>
              <w:autoSpaceDE/>
              <w:autoSpaceDN/>
              <w:spacing w:after="180"/>
              <w:ind w:leftChars="700" w:left="1400"/>
              <w:jc w:val="left"/>
              <w:rPr>
                <w:rFonts w:ascii="Times New Roman" w:eastAsia="SimSun" w:hAnsi="Times New Roman" w:cs="Times New Roman"/>
                <w:color w:val="FF0000"/>
                <w:lang w:val="en-GB" w:eastAsia="zh-CN"/>
              </w:rPr>
            </w:pPr>
            <w:r w:rsidRPr="00C029B9">
              <w:rPr>
                <w:rFonts w:ascii="Times New Roman" w:eastAsia="SimSun" w:hAnsi="Times New Roman" w:cs="Arial"/>
                <w:color w:val="FF0000"/>
                <w:lang w:val="en-GB" w:eastAsia="en-US"/>
              </w:rPr>
              <w:t xml:space="preserve">Set </w:t>
            </w:r>
            <m:oMath>
              <m:sSub>
                <m:sSubPr>
                  <m:ctrlPr>
                    <w:rPr>
                      <w:rFonts w:ascii="Cambria Math" w:eastAsia="SimSun" w:hAnsi="Cambria Math" w:cs="Times New Roman"/>
                      <w:i/>
                      <w:color w:val="FF0000"/>
                      <w:lang w:val="en-GB" w:eastAsia="en-US"/>
                    </w:rPr>
                  </m:ctrlPr>
                </m:sSubPr>
                <m:e>
                  <m:r>
                    <w:rPr>
                      <w:rFonts w:ascii="Cambria Math" w:eastAsia="SimSun" w:hAnsi="Times New Roman" w:cs="Times New Roman"/>
                      <w:color w:val="FF0000"/>
                      <w:lang w:val="en-GB" w:eastAsia="en-US"/>
                    </w:rPr>
                    <m:t>N</m:t>
                  </m:r>
                </m:e>
                <m:sub>
                  <m:r>
                    <w:rPr>
                      <w:rFonts w:ascii="Cambria Math" w:eastAsia="SimSun" w:hAnsi="Times New Roman" w:cs="Times New Roman"/>
                      <w:color w:val="FF0000"/>
                      <w:lang w:val="en-GB" w:eastAsia="en-US"/>
                    </w:rPr>
                    <m:t>PSFCH</m:t>
                  </m:r>
                </m:sub>
              </m:sSub>
            </m:oMath>
            <w:r w:rsidRPr="00C029B9">
              <w:rPr>
                <w:rFonts w:ascii="Times New Roman" w:eastAsia="SimSun" w:hAnsi="Times New Roman" w:cs="Arial"/>
                <w:color w:val="FF0000"/>
                <w:lang w:val="en-GB" w:eastAsia="en-US"/>
              </w:rPr>
              <w:t xml:space="preserve"> to the </w:t>
            </w:r>
            <w:r>
              <w:rPr>
                <w:rFonts w:ascii="Times New Roman" w:eastAsia="SimSun" w:hAnsi="Times New Roman" w:cs="Arial"/>
                <w:color w:val="FF0000"/>
                <w:lang w:val="en-GB" w:eastAsia="en-US"/>
              </w:rPr>
              <w:t>number of PSSCH slots associated with the PSFCH slot</w:t>
            </w:r>
          </w:p>
          <w:p w14:paraId="6B9B7FAE" w14:textId="77777777" w:rsidR="00C029B9" w:rsidRPr="00C029B9" w:rsidRDefault="00C029B9" w:rsidP="00C029B9">
            <w:pPr>
              <w:wordWrap/>
              <w:autoSpaceDE/>
              <w:autoSpaceDN/>
              <w:spacing w:after="180"/>
              <w:ind w:left="1702" w:hanging="284"/>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F</m:t>
                  </m:r>
                </m:sub>
              </m:sSub>
              <m:r>
                <m:rPr>
                  <m:sty m:val="p"/>
                </m:rPr>
                <w:rPr>
                  <w:rFonts w:ascii="Cambria Math" w:eastAsia="SimSun" w:hAnsi="Cambria Math" w:cs="Times New Roman"/>
                  <w:lang w:eastAsia="zh-CN"/>
                </w:rPr>
                <m:t>&lt;</m:t>
              </m:r>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PSFCH</m:t>
                  </m:r>
                </m:sub>
              </m:sSub>
            </m:oMath>
          </w:p>
          <w:p w14:paraId="477E1AEA" w14:textId="77777777" w:rsidR="00C029B9" w:rsidRPr="00C029B9" w:rsidRDefault="00B1002E" w:rsidP="00C029B9">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Cambria Math" w:cs="Cambria Math"/>
                  <w:lang w:val="en-GB" w:eastAsia="zh-CN"/>
                </w:rPr>
                <m:t>∪</m:t>
              </m:r>
              <m:r>
                <w:rPr>
                  <w:rFonts w:ascii="Cambria Math" w:eastAsia="SimSun" w:hAnsi="Times New Roman" w:cs="Times New Roman"/>
                  <w:lang w:val="en-GB" w:eastAsia="zh-CN"/>
                </w:rPr>
                <m:t>j</m:t>
              </m:r>
            </m:oMath>
            <w:r w:rsidR="00C029B9" w:rsidRPr="00C029B9">
              <w:rPr>
                <w:rFonts w:ascii="Times New Roman" w:eastAsia="SimSun" w:hAnsi="Times New Roman" w:cs="Times New Roman"/>
                <w:lang w:eastAsia="zh-CN"/>
              </w:rPr>
              <w:t>;</w:t>
            </w:r>
            <w:r w:rsidR="00C029B9" w:rsidRPr="00C029B9">
              <w:rPr>
                <w:rFonts w:ascii="Times New Roman" w:eastAsia="SimSun" w:hAnsi="Times New Roman" w:cs="Times New Roman"/>
                <w:lang w:val="en-GB" w:eastAsia="zh-CN"/>
              </w:rPr>
              <w:t xml:space="preserve"> </w:t>
            </w:r>
          </w:p>
          <w:p w14:paraId="4BDB61A4" w14:textId="77777777" w:rsidR="00C029B9" w:rsidRPr="00C029B9" w:rsidRDefault="00C029B9" w:rsidP="00C029B9">
            <w:pPr>
              <w:wordWrap/>
              <w:autoSpaceDE/>
              <w:autoSpaceDN/>
              <w:spacing w:after="180"/>
              <w:ind w:left="1985" w:hanging="284"/>
              <w:jc w:val="left"/>
              <w:rPr>
                <w:rFonts w:ascii="Times New Roman" w:eastAsia="SimSun" w:hAnsi="Times New Roman" w:cs="Times New Roman"/>
                <w:lang w:val="en-GB" w:eastAsia="zh-CN"/>
              </w:rPr>
            </w:pPr>
            <m:oMath>
              <m:r>
                <w:rPr>
                  <w:rFonts w:ascii="Cambria Math" w:eastAsia="SimSun" w:hAnsi="Times New Roman" w:cs="Times New Roman"/>
                  <w:lang w:val="en-GB" w:eastAsia="zh-CN"/>
                </w:rPr>
                <m:t>j=j+1</m:t>
              </m:r>
            </m:oMath>
            <w:r w:rsidRPr="00C029B9">
              <w:rPr>
                <w:rFonts w:ascii="Times New Roman" w:eastAsia="SimSun" w:hAnsi="Times New Roman" w:cs="Times New Roman"/>
                <w:lang w:val="en-GB" w:eastAsia="zh-CN"/>
              </w:rPr>
              <w:t>;</w:t>
            </w:r>
          </w:p>
          <w:p w14:paraId="3A3DBA3A" w14:textId="77777777" w:rsidR="00C029B9" w:rsidRPr="00C029B9" w:rsidRDefault="00B1002E" w:rsidP="00C029B9">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+1</m:t>
              </m:r>
            </m:oMath>
            <w:r w:rsidR="00C029B9" w:rsidRPr="00C029B9">
              <w:rPr>
                <w:rFonts w:ascii="Times New Roman" w:eastAsia="SimSun" w:hAnsi="Times New Roman" w:cs="Times New Roman"/>
                <w:lang w:val="en-GB" w:eastAsia="zh-CN"/>
              </w:rPr>
              <w:t>;</w:t>
            </w:r>
          </w:p>
          <w:p w14:paraId="6D1E2141" w14:textId="77777777" w:rsidR="00C029B9" w:rsidRPr="00C029B9" w:rsidRDefault="00C029B9" w:rsidP="00C029B9">
            <w:pPr>
              <w:wordWrap/>
              <w:autoSpaceDE/>
              <w:autoSpaceDN/>
              <w:spacing w:after="180"/>
              <w:ind w:left="1702" w:hanging="284"/>
              <w:jc w:val="left"/>
              <w:rPr>
                <w:rFonts w:ascii="Times New Roman" w:eastAsia="SimSun" w:hAnsi="Times New Roman" w:cs="Times New Roman"/>
                <w:lang w:eastAsia="zh-CN"/>
              </w:rPr>
            </w:pPr>
            <w:r w:rsidRPr="00C029B9">
              <w:rPr>
                <w:rFonts w:ascii="Times New Roman" w:eastAsia="SimSun" w:hAnsi="Times New Roman" w:cs="Times New Roman"/>
                <w:lang w:eastAsia="en-US"/>
              </w:rPr>
              <w:t>end while</w:t>
            </w:r>
          </w:p>
          <w:p w14:paraId="37EEA0D1" w14:textId="77777777" w:rsidR="00C029B9" w:rsidRPr="00C029B9" w:rsidRDefault="00C029B9" w:rsidP="00C029B9">
            <w:pPr>
              <w:wordWrap/>
              <w:autoSpaceDE/>
              <w:autoSpaceDN/>
              <w:spacing w:after="180"/>
              <w:ind w:left="1418" w:hanging="284"/>
              <w:jc w:val="left"/>
              <w:rPr>
                <w:rFonts w:ascii="Times New Roman" w:eastAsia="SimSun" w:hAnsi="Times New Roman" w:cs="Times New Roman"/>
                <w:lang w:val="en-GB" w:eastAsia="zh-CN"/>
              </w:rPr>
            </w:pPr>
            <w:r w:rsidRPr="00C029B9">
              <w:rPr>
                <w:rFonts w:ascii="Times New Roman" w:eastAsia="SimSun" w:hAnsi="Times New Roman" w:cs="Times New Roman"/>
                <w:lang w:val="en-GB" w:eastAsia="zh-CN"/>
              </w:rPr>
              <w:t>end if</w:t>
            </w:r>
          </w:p>
          <w:p w14:paraId="589C4279" w14:textId="77777777" w:rsidR="00C029B9" w:rsidRPr="00C029B9" w:rsidRDefault="00B1002E" w:rsidP="00C029B9">
            <w:pPr>
              <w:wordWrap/>
              <w:autoSpaceDE/>
              <w:autoSpaceDN/>
              <w:spacing w:after="180"/>
              <w:ind w:left="1418" w:hanging="284"/>
              <w:jc w:val="left"/>
              <w:rPr>
                <w:rFonts w:ascii="Times New Roman" w:eastAsia="SimSun" w:hAnsi="Times New Roman" w:cs="Times New Roman"/>
                <w:lang w:val="en-GB" w:eastAsia="zh-CN"/>
              </w:rPr>
            </w:pPr>
            <m:oMath>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C029B9" w:rsidRPr="00C029B9">
              <w:rPr>
                <w:rFonts w:ascii="Times New Roman" w:eastAsia="SimSun" w:hAnsi="Times New Roman" w:cs="Times New Roman"/>
                <w:lang w:val="en-GB" w:eastAsia="en-US"/>
              </w:rPr>
              <w:t>;</w:t>
            </w:r>
          </w:p>
          <w:p w14:paraId="7DAEFFE8" w14:textId="77777777" w:rsidR="00C029B9" w:rsidRPr="00C029B9" w:rsidRDefault="00C029B9" w:rsidP="00C029B9">
            <w:pPr>
              <w:wordWrap/>
              <w:autoSpaceDE/>
              <w:autoSpaceDN/>
              <w:spacing w:after="180"/>
              <w:ind w:left="1135" w:hanging="284"/>
              <w:jc w:val="left"/>
              <w:rPr>
                <w:rFonts w:ascii="Times New Roman" w:eastAsia="SimSun" w:hAnsi="Times New Roman" w:cs="Times New Roman"/>
                <w:i/>
                <w:lang w:val="en-GB" w:eastAsia="zh-CN"/>
              </w:rPr>
            </w:pPr>
            <w:r w:rsidRPr="00C029B9">
              <w:rPr>
                <w:rFonts w:ascii="Times New Roman" w:eastAsia="SimSun" w:hAnsi="Times New Roman" w:cs="Times New Roman"/>
                <w:lang w:val="en-GB" w:eastAsia="zh-CN"/>
              </w:rPr>
              <w:t>end if</w:t>
            </w:r>
          </w:p>
          <w:p w14:paraId="3D9C7353" w14:textId="77777777" w:rsidR="00C029B9" w:rsidRPr="00C029B9" w:rsidRDefault="00C029B9" w:rsidP="00C029B9">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while</w:t>
            </w:r>
          </w:p>
          <w:p w14:paraId="3600FD5C"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if</w:t>
            </w:r>
          </w:p>
          <w:p w14:paraId="5F0493D4" w14:textId="77777777" w:rsidR="00C029B9" w:rsidRPr="00C029B9" w:rsidRDefault="00C029B9" w:rsidP="00C029B9">
            <w:pPr>
              <w:wordWrap/>
              <w:autoSpaceDE/>
              <w:autoSpaceDN/>
              <w:spacing w:after="180"/>
              <w:ind w:left="568" w:hanging="284"/>
              <w:jc w:val="left"/>
              <w:rPr>
                <w:rFonts w:ascii="Times New Roman" w:eastAsia="SimSun" w:hAnsi="Times New Roman" w:cs="Times New Roman"/>
                <w:lang w:eastAsia="zh-CN"/>
              </w:rPr>
            </w:pPr>
            <m:oMath>
              <m:r>
                <w:rPr>
                  <w:rFonts w:ascii="Cambria Math" w:eastAsia="SimSun" w:hAnsi="Cambria Math" w:cs="Arial"/>
                  <w:lang w:val="en-GB" w:eastAsia="zh-CN"/>
                </w:rPr>
                <m:t>k=k+1</m:t>
              </m:r>
            </m:oMath>
            <w:r w:rsidRPr="00C029B9">
              <w:rPr>
                <w:rFonts w:ascii="Times New Roman" w:eastAsia="SimSun" w:hAnsi="Times New Roman" w:cs="Times New Roman"/>
                <w:lang w:eastAsia="en-US"/>
              </w:rPr>
              <w:t>;</w:t>
            </w:r>
          </w:p>
          <w:p w14:paraId="6D392FC4" w14:textId="42B8EB70" w:rsidR="00742E35" w:rsidRPr="00C029B9" w:rsidRDefault="00C029B9" w:rsidP="00EA6E18">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end while</w:t>
            </w:r>
          </w:p>
        </w:tc>
      </w:tr>
    </w:tbl>
    <w:p w14:paraId="4266274C" w14:textId="77777777" w:rsidR="00742E35" w:rsidRDefault="00742E35" w:rsidP="00F2693A">
      <w:pPr>
        <w:spacing w:after="48"/>
        <w:rPr>
          <w:rFonts w:ascii="Calibri" w:hAnsi="Calibri" w:cs="Calibri"/>
          <w:i/>
          <w:sz w:val="22"/>
        </w:rPr>
      </w:pPr>
    </w:p>
    <w:p w14:paraId="319651BE" w14:textId="5988761F" w:rsidR="00280180" w:rsidRPr="001A2B30" w:rsidRDefault="00D07B77" w:rsidP="00280180">
      <w:pPr>
        <w:keepNext/>
        <w:numPr>
          <w:ilvl w:val="3"/>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Theme="minorEastAsia" w:hAnsi="Times New Roman" w:cs="Times New Roman"/>
          <w:b/>
          <w:kern w:val="32"/>
          <w:sz w:val="24"/>
        </w:rPr>
        <w:t xml:space="preserve">Clarifications on the codebook configuration </w:t>
      </w:r>
    </w:p>
    <w:p w14:paraId="6C03868A" w14:textId="77777777" w:rsidR="00B60865" w:rsidRDefault="00D07B77" w:rsidP="00F2693A">
      <w:pPr>
        <w:spacing w:after="48"/>
        <w:rPr>
          <w:rFonts w:ascii="Calibri" w:hAnsi="Calibri" w:cs="Calibri"/>
          <w:sz w:val="22"/>
        </w:rPr>
      </w:pPr>
      <w:r>
        <w:rPr>
          <w:rFonts w:ascii="Calibri" w:hAnsi="Calibri" w:cs="Calibri" w:hint="eastAsia"/>
          <w:sz w:val="22"/>
        </w:rPr>
        <w:t>According to the latest versi</w:t>
      </w:r>
      <w:r>
        <w:rPr>
          <w:rFonts w:ascii="Calibri" w:hAnsi="Calibri" w:cs="Calibri"/>
          <w:sz w:val="22"/>
        </w:rPr>
        <w:t xml:space="preserve">on of TS38.213, the SL HARQ-ACK codebook type is determined by a higher layer parameter </w:t>
      </w:r>
      <w:r w:rsidRPr="00C9442D">
        <w:rPr>
          <w:rFonts w:ascii="Calibri" w:hAnsi="Calibri" w:cs="Calibri"/>
          <w:i/>
          <w:sz w:val="22"/>
        </w:rPr>
        <w:t>pdsch-HARQ-ACK-Codebook</w:t>
      </w:r>
      <w:r>
        <w:rPr>
          <w:rFonts w:ascii="Calibri" w:hAnsi="Calibri" w:cs="Calibri"/>
          <w:sz w:val="22"/>
        </w:rPr>
        <w:t xml:space="preserve">. It was motivated that the SL HARQ-ACK codebook use the same codebook type of DL HARQ-ACK feedback when they are multiplexed in the same UL channel. Even though multiplexing SL HARQ-ACK reporting with DL HARQ-ACK feedback in the same UL channel is not supported in Rel-16, this approach is simple and appropriate for forward compatibility (multiplexing SL HARQ-ACK reporting with DL HARQ-ACK feedback in the same UL channel). </w:t>
      </w:r>
    </w:p>
    <w:p w14:paraId="366B36E1" w14:textId="7F4FB923" w:rsidR="00E84618" w:rsidRDefault="00D07B77" w:rsidP="00C9442D">
      <w:pPr>
        <w:spacing w:after="48"/>
        <w:ind w:firstLineChars="250" w:firstLine="550"/>
        <w:rPr>
          <w:rFonts w:ascii="Calibri" w:hAnsi="Calibri" w:cs="Calibri"/>
          <w:sz w:val="22"/>
        </w:rPr>
      </w:pPr>
      <w:r>
        <w:rPr>
          <w:rFonts w:ascii="Calibri" w:hAnsi="Calibri" w:cs="Calibri"/>
          <w:sz w:val="22"/>
        </w:rPr>
        <w:t>Meanwhile,</w:t>
      </w:r>
      <w:r w:rsidR="00B60865">
        <w:rPr>
          <w:rFonts w:ascii="Calibri" w:hAnsi="Calibri" w:cs="Calibri"/>
          <w:sz w:val="22"/>
        </w:rPr>
        <w:t xml:space="preserve"> eMBB DL HARQ-ACK feedback and URLLC DL HARQ_ACK feedback are not multiplexed in the same UL channel, and they can be configured with different codebook type. In this case, it needs to clarify how to determine codebook type of SL HARQ-ACK reporting when URLLC DL HARQ-ACK codebook is configured. To be specific, when both eMBB and URLLC DL coexists, the UE will ignores the higher layer parameter </w:t>
      </w:r>
      <w:r w:rsidR="00B60865" w:rsidRPr="00C9442D">
        <w:rPr>
          <w:rFonts w:ascii="Calibri" w:hAnsi="Calibri" w:cs="Calibri"/>
          <w:i/>
          <w:sz w:val="22"/>
        </w:rPr>
        <w:t>pdsch-HARQ-ACK-Codebook</w:t>
      </w:r>
      <w:r w:rsidR="00B60865">
        <w:rPr>
          <w:rFonts w:ascii="Calibri" w:hAnsi="Calibri" w:cs="Calibri"/>
          <w:sz w:val="22"/>
        </w:rPr>
        <w:t xml:space="preserve">. Instead, </w:t>
      </w:r>
      <w:r w:rsidR="00B60865" w:rsidRPr="00B60865">
        <w:rPr>
          <w:rFonts w:ascii="Calibri" w:hAnsi="Calibri" w:cs="Calibri"/>
          <w:sz w:val="22"/>
        </w:rPr>
        <w:t xml:space="preserve">a UE is provided </w:t>
      </w:r>
      <w:r w:rsidR="00B60865" w:rsidRPr="00C9442D">
        <w:rPr>
          <w:rFonts w:ascii="Calibri" w:hAnsi="Calibri" w:cs="Calibri"/>
          <w:i/>
          <w:sz w:val="22"/>
        </w:rPr>
        <w:t>pdsch-HARQ-ACK-Codebook-List</w:t>
      </w:r>
      <w:r w:rsidR="00B60865">
        <w:rPr>
          <w:rFonts w:ascii="Calibri" w:hAnsi="Calibri" w:cs="Calibri"/>
          <w:sz w:val="22"/>
        </w:rPr>
        <w:t xml:space="preserve">, and the first HARQ-ACK codebook type is associated with a PUCCH of priority index 0, and the second HARQ-ACK codebook is associated with a PUCCH of priority index 1. Meanwhile, it is not clearly defined how a UE assumes the priority index of a PUCCH carrying SL HARQ-ACK reporting. In our understanding, the </w:t>
      </w:r>
      <w:r w:rsidR="00B60865">
        <w:rPr>
          <w:rFonts w:ascii="Calibri" w:hAnsi="Calibri" w:cs="Calibri"/>
          <w:sz w:val="22"/>
        </w:rPr>
        <w:lastRenderedPageBreak/>
        <w:t xml:space="preserve">priority index of PUCCH carrying SL HARQ-ACK reporting could be 1 to ensure that the SL HARQ-ACK reporting can be piggybacked on a PUSCH. </w:t>
      </w:r>
      <w:r w:rsidR="00891881">
        <w:rPr>
          <w:rFonts w:ascii="Calibri" w:hAnsi="Calibri" w:cs="Calibri"/>
          <w:sz w:val="22"/>
        </w:rPr>
        <w:t xml:space="preserve">To be specific, it needs to allow that SL HARQ-ACK feedback is transmitted on a PUSCH of priority index 1. </w:t>
      </w:r>
      <w:r w:rsidR="00B60865">
        <w:rPr>
          <w:rFonts w:ascii="Calibri" w:hAnsi="Calibri" w:cs="Calibri"/>
          <w:sz w:val="22"/>
        </w:rPr>
        <w:t>Otherwise, even though the SL priority of SL HARQ-ACK reporting</w:t>
      </w:r>
      <w:r w:rsidR="00891881">
        <w:rPr>
          <w:rFonts w:ascii="Calibri" w:hAnsi="Calibri" w:cs="Calibri"/>
          <w:sz w:val="22"/>
        </w:rPr>
        <w:t xml:space="preserve"> is smaller than </w:t>
      </w:r>
      <w:r w:rsidR="00891881" w:rsidRPr="00C9442D">
        <w:rPr>
          <w:rFonts w:ascii="Calibri" w:hAnsi="Calibri" w:cs="Calibri"/>
          <w:i/>
          <w:sz w:val="22"/>
        </w:rPr>
        <w:t>sl-PriorityThresholdULURLLC</w:t>
      </w:r>
      <w:r w:rsidR="00891881">
        <w:rPr>
          <w:rFonts w:ascii="Calibri" w:hAnsi="Calibri" w:cs="Calibri"/>
          <w:sz w:val="22"/>
        </w:rPr>
        <w:t xml:space="preserve">, SL HARQ-ACK reporting could be dropped when PUCCH carrying SL HARQ-ACK reporting is overlapping with a PUSCH or priority index 1 according to the current specification. </w:t>
      </w:r>
    </w:p>
    <w:p w14:paraId="307E5EB7" w14:textId="3EA166B1" w:rsidR="00891881" w:rsidRDefault="000403C2" w:rsidP="00C9442D">
      <w:pPr>
        <w:spacing w:after="48"/>
        <w:ind w:firstLineChars="250" w:firstLine="550"/>
        <w:rPr>
          <w:rFonts w:ascii="Calibri" w:hAnsi="Calibri" w:cs="Calibri"/>
          <w:sz w:val="22"/>
        </w:rPr>
      </w:pPr>
      <w:r>
        <w:rPr>
          <w:rFonts w:ascii="Calibri" w:hAnsi="Calibri" w:cs="Calibri"/>
          <w:sz w:val="22"/>
        </w:rPr>
        <w:t>In those points of views, w</w:t>
      </w:r>
      <w:r w:rsidR="00891881">
        <w:rPr>
          <w:rFonts w:ascii="Calibri" w:hAnsi="Calibri" w:cs="Calibri"/>
          <w:sz w:val="22"/>
        </w:rPr>
        <w:t xml:space="preserve">hen it is allowed that the priority index of PUCCH carrying SL HARQ-ACK reporting is 1, the SL HARQ-ACK codebook type also needs to be follow that the HARQ-ACK codebook corresponding to the priority index of the PUCCH carrying SL HARQ-ACK reporting. To be specific, when a UE is provided </w:t>
      </w:r>
      <w:r w:rsidR="00891881" w:rsidRPr="001A2B30">
        <w:rPr>
          <w:rFonts w:ascii="Calibri" w:hAnsi="Calibri" w:cs="Calibri"/>
          <w:i/>
          <w:sz w:val="22"/>
        </w:rPr>
        <w:t>pdsch-HARQ-ACK-Codebook-List</w:t>
      </w:r>
      <w:r w:rsidR="00891881">
        <w:rPr>
          <w:rFonts w:ascii="Calibri" w:hAnsi="Calibri" w:cs="Calibri"/>
          <w:sz w:val="22"/>
        </w:rPr>
        <w:t xml:space="preserve">, the first HARQ-ACK codebook type in </w:t>
      </w:r>
      <w:r w:rsidR="00891881" w:rsidRPr="001A2B30">
        <w:rPr>
          <w:rFonts w:ascii="Calibri" w:hAnsi="Calibri" w:cs="Calibri"/>
          <w:i/>
          <w:sz w:val="22"/>
        </w:rPr>
        <w:t>pdsch-HARQ-ACK-Codebook-List</w:t>
      </w:r>
      <w:r w:rsidR="00891881">
        <w:rPr>
          <w:rFonts w:ascii="Calibri" w:hAnsi="Calibri" w:cs="Calibri"/>
          <w:sz w:val="22"/>
        </w:rPr>
        <w:t xml:space="preserve"> is used for SL HARQ-ACK codebook when the priority index of the PUCCH carrying SL HARQ-ACK reporting is 0. Otherwise, the second HARQ-ACK codebook type in </w:t>
      </w:r>
      <w:r w:rsidR="00891881" w:rsidRPr="001A2B30">
        <w:rPr>
          <w:rFonts w:ascii="Calibri" w:hAnsi="Calibri" w:cs="Calibri"/>
          <w:i/>
          <w:sz w:val="22"/>
        </w:rPr>
        <w:t>pdsch-HARQ-ACK-Codebook-List</w:t>
      </w:r>
      <w:r w:rsidR="00891881">
        <w:rPr>
          <w:rFonts w:ascii="Calibri" w:hAnsi="Calibri" w:cs="Calibri"/>
          <w:sz w:val="22"/>
        </w:rPr>
        <w:t xml:space="preserve"> is used used for SL HARQ-ACK codebook. Details on how to determine the priority index of a PUCCH carrying SL HARQ-ACK reporting is provided in our companion contribution [1]. </w:t>
      </w:r>
    </w:p>
    <w:p w14:paraId="7ACC0D13" w14:textId="174FF6E7" w:rsidR="00891881" w:rsidRDefault="00891881" w:rsidP="00891881">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3</w:t>
      </w:r>
      <w:r>
        <w:rPr>
          <w:rFonts w:ascii="Calibri" w:hAnsi="Calibri" w:cs="Calibri" w:hint="eastAsia"/>
          <w:i/>
          <w:sz w:val="22"/>
        </w:rPr>
        <w:t xml:space="preserve">: </w:t>
      </w:r>
      <w:r>
        <w:rPr>
          <w:rFonts w:ascii="Calibri" w:hAnsi="Calibri" w:cs="Calibri"/>
          <w:i/>
          <w:sz w:val="22"/>
        </w:rPr>
        <w:t xml:space="preserve">When a UE is provided </w:t>
      </w:r>
      <w:r w:rsidRPr="001A2B30">
        <w:rPr>
          <w:rFonts w:ascii="Calibri" w:hAnsi="Calibri" w:cs="Calibri"/>
          <w:i/>
          <w:sz w:val="22"/>
        </w:rPr>
        <w:t>pdsch-HARQ-ACK-Codebook-List</w:t>
      </w:r>
      <w:r>
        <w:rPr>
          <w:rFonts w:ascii="Calibri" w:hAnsi="Calibri" w:cs="Calibri"/>
          <w:i/>
          <w:sz w:val="22"/>
        </w:rPr>
        <w:t>,</w:t>
      </w:r>
      <w:r>
        <w:rPr>
          <w:rFonts w:ascii="Calibri" w:hAnsi="Calibri" w:cs="Calibri"/>
          <w:sz w:val="22"/>
        </w:rPr>
        <w:t xml:space="preserve"> </w:t>
      </w:r>
      <w:r>
        <w:rPr>
          <w:rFonts w:ascii="Calibri" w:hAnsi="Calibri" w:cs="Calibri"/>
          <w:i/>
          <w:sz w:val="22"/>
        </w:rPr>
        <w:t>SL HARQ-ACK codebook type</w:t>
      </w:r>
      <w:r w:rsidR="000403C2">
        <w:rPr>
          <w:rFonts w:ascii="Calibri" w:hAnsi="Calibri" w:cs="Calibri"/>
          <w:i/>
          <w:sz w:val="22"/>
        </w:rPr>
        <w:t xml:space="preserve"> is determined by DL HARQ-ACK codebook of the same priority index of the PUCCH carrying SL HARQ-ACK reporting. </w:t>
      </w:r>
    </w:p>
    <w:p w14:paraId="4A2515E0" w14:textId="77777777" w:rsidR="00E84618" w:rsidRDefault="00E84618" w:rsidP="00F2693A">
      <w:pPr>
        <w:spacing w:after="48"/>
        <w:rPr>
          <w:rFonts w:ascii="Calibri" w:hAnsi="Calibri" w:cs="Calibri"/>
          <w:sz w:val="22"/>
        </w:rPr>
      </w:pPr>
    </w:p>
    <w:p w14:paraId="10BD7D6E" w14:textId="4277B9BB" w:rsidR="000403C2" w:rsidRDefault="000403C2" w:rsidP="00C9442D">
      <w:pPr>
        <w:spacing w:after="48"/>
        <w:ind w:firstLineChars="250" w:firstLine="550"/>
        <w:rPr>
          <w:rFonts w:ascii="Calibri" w:hAnsi="Calibri" w:cs="Calibri"/>
          <w:sz w:val="22"/>
        </w:rPr>
      </w:pPr>
      <w:r>
        <w:rPr>
          <w:rFonts w:ascii="Calibri" w:hAnsi="Calibri" w:cs="Calibri" w:hint="eastAsia"/>
          <w:sz w:val="22"/>
        </w:rPr>
        <w:t xml:space="preserve">Regarding the codebook types other than semi-static or dynamic, </w:t>
      </w:r>
      <w:r>
        <w:rPr>
          <w:rFonts w:ascii="Calibri" w:hAnsi="Calibri" w:cs="Calibri"/>
          <w:sz w:val="22"/>
        </w:rPr>
        <w:t xml:space="preserve">since these types are introduced for NR-U operation, we do not need to consider these cases. </w:t>
      </w:r>
    </w:p>
    <w:p w14:paraId="50818F38" w14:textId="77777777" w:rsidR="000403C2" w:rsidRPr="00891881" w:rsidRDefault="000403C2" w:rsidP="00F2693A">
      <w:pPr>
        <w:spacing w:after="48"/>
        <w:rPr>
          <w:rFonts w:ascii="Calibri" w:hAnsi="Calibri" w:cs="Calibri"/>
          <w:sz w:val="22"/>
        </w:rPr>
      </w:pPr>
    </w:p>
    <w:p w14:paraId="5938326E" w14:textId="1BCFDF7D" w:rsidR="000403C2" w:rsidRPr="001A2B30" w:rsidRDefault="000403C2" w:rsidP="000403C2">
      <w:pPr>
        <w:keepNext/>
        <w:numPr>
          <w:ilvl w:val="3"/>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Theme="minorEastAsia" w:hAnsi="Times New Roman" w:cs="Times New Roman"/>
          <w:b/>
          <w:kern w:val="32"/>
          <w:sz w:val="24"/>
        </w:rPr>
        <w:t xml:space="preserve">Clarifications to TS 38.213 Clause 16.5 </w:t>
      </w:r>
    </w:p>
    <w:p w14:paraId="236EC9A4" w14:textId="7D21774D" w:rsidR="00891881" w:rsidRDefault="000403C2" w:rsidP="00F2693A">
      <w:pPr>
        <w:spacing w:after="48"/>
        <w:rPr>
          <w:rFonts w:ascii="Calibri" w:hAnsi="Calibri" w:cs="Calibri"/>
          <w:sz w:val="22"/>
        </w:rPr>
      </w:pPr>
      <w:r>
        <w:rPr>
          <w:rFonts w:ascii="Calibri" w:hAnsi="Calibri" w:cs="Calibri" w:hint="eastAsia"/>
          <w:sz w:val="22"/>
        </w:rPr>
        <w:t xml:space="preserve">In RAN1#103e meeting, there are some text proposal for clarifications. </w:t>
      </w:r>
      <w:r>
        <w:rPr>
          <w:rFonts w:ascii="Calibri" w:hAnsi="Calibri" w:cs="Calibri"/>
          <w:sz w:val="22"/>
        </w:rPr>
        <w:t xml:space="preserve">In this section, we provide our views on whether the changes are needed or not. </w:t>
      </w:r>
    </w:p>
    <w:p w14:paraId="07EAB512" w14:textId="77777777" w:rsidR="000403C2" w:rsidRDefault="000403C2" w:rsidP="00F2693A">
      <w:pPr>
        <w:spacing w:after="48"/>
        <w:rPr>
          <w:rFonts w:ascii="Calibri" w:hAnsi="Calibri" w:cs="Calibri"/>
          <w:sz w:val="22"/>
        </w:rPr>
      </w:pPr>
    </w:p>
    <w:p w14:paraId="52311CD3" w14:textId="42E5467E" w:rsidR="000403C2" w:rsidRDefault="00C83D34" w:rsidP="00C9442D">
      <w:pPr>
        <w:pStyle w:val="af5"/>
        <w:numPr>
          <w:ilvl w:val="0"/>
          <w:numId w:val="39"/>
        </w:numPr>
        <w:spacing w:after="48"/>
        <w:ind w:leftChars="0"/>
        <w:rPr>
          <w:rFonts w:ascii="Calibri" w:hAnsi="Calibri" w:cs="Calibri"/>
          <w:sz w:val="22"/>
        </w:rPr>
      </w:pPr>
      <w:r>
        <w:rPr>
          <w:rFonts w:ascii="Calibri" w:hAnsi="Calibri" w:cs="Calibri"/>
          <w:sz w:val="22"/>
        </w:rPr>
        <w:t xml:space="preserve">The 1st part of </w:t>
      </w:r>
      <w:r w:rsidR="000403C2" w:rsidRPr="00C9442D">
        <w:rPr>
          <w:rFonts w:ascii="Calibri" w:hAnsi="Calibri" w:cs="Calibri"/>
          <w:sz w:val="22"/>
        </w:rPr>
        <w:t>TP7 in R1-2008388</w:t>
      </w:r>
    </w:p>
    <w:tbl>
      <w:tblPr>
        <w:tblStyle w:val="ab"/>
        <w:tblW w:w="0" w:type="auto"/>
        <w:tblLook w:val="04A0" w:firstRow="1" w:lastRow="0" w:firstColumn="1" w:lastColumn="0" w:noHBand="0" w:noVBand="1"/>
      </w:tblPr>
      <w:tblGrid>
        <w:gridCol w:w="9362"/>
      </w:tblGrid>
      <w:tr w:rsidR="000403C2" w14:paraId="308E060C" w14:textId="77777777" w:rsidTr="000403C2">
        <w:tc>
          <w:tcPr>
            <w:tcW w:w="9362" w:type="dxa"/>
          </w:tcPr>
          <w:p w14:paraId="7562CC9D" w14:textId="77777777" w:rsidR="00E31C7D" w:rsidRPr="00E31C7D" w:rsidRDefault="00E31C7D" w:rsidP="00E31C7D">
            <w:pPr>
              <w:wordWrap/>
              <w:autoSpaceDE/>
              <w:autoSpaceDN/>
              <w:snapToGrid w:val="0"/>
              <w:spacing w:after="100" w:afterAutospacing="1"/>
              <w:rPr>
                <w:rFonts w:ascii="Arial" w:eastAsia="SimSun" w:hAnsi="Arial" w:cs="Times New Roman"/>
                <w:sz w:val="32"/>
                <w:lang w:val="en-GB" w:eastAsia="en-US"/>
              </w:rPr>
            </w:pPr>
            <w:r w:rsidRPr="00E31C7D">
              <w:rPr>
                <w:rFonts w:ascii="Arial" w:eastAsia="SimSun" w:hAnsi="Arial" w:cs="Times New Roman"/>
                <w:sz w:val="32"/>
                <w:lang w:val="en-GB" w:eastAsia="en-US"/>
              </w:rPr>
              <w:t>16.5</w:t>
            </w:r>
            <w:r w:rsidRPr="00E31C7D">
              <w:rPr>
                <w:rFonts w:ascii="Arial" w:eastAsia="SimSun" w:hAnsi="Arial" w:cs="Times New Roman" w:hint="eastAsia"/>
                <w:sz w:val="32"/>
                <w:lang w:val="en-GB" w:eastAsia="en-US"/>
              </w:rPr>
              <w:tab/>
            </w:r>
            <w:r w:rsidRPr="00E31C7D">
              <w:rPr>
                <w:rFonts w:ascii="Arial" w:eastAsia="SimSun" w:hAnsi="Arial" w:cs="Times New Roman"/>
                <w:sz w:val="32"/>
                <w:lang w:val="en-GB" w:eastAsia="en-US"/>
              </w:rPr>
              <w:t>UE procedure for reporting HARQ-ACK on uplink</w:t>
            </w:r>
          </w:p>
          <w:p w14:paraId="6A509FDD" w14:textId="77777777" w:rsidR="00E31C7D" w:rsidRPr="00E31C7D" w:rsidRDefault="00E31C7D" w:rsidP="00E31C7D">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E31C7D">
              <w:rPr>
                <w:rFonts w:ascii="Arial" w:eastAsia="SimSun" w:hAnsi="Arial" w:cs="Times New Roman"/>
                <w:color w:val="0070C0"/>
                <w:sz w:val="28"/>
                <w:szCs w:val="28"/>
                <w:lang w:val="en-GB" w:eastAsia="zh-CN"/>
              </w:rPr>
              <w:t xml:space="preserve">&lt; </w:t>
            </w:r>
            <w:r w:rsidRPr="00E31C7D">
              <w:rPr>
                <w:rFonts w:ascii="Arial" w:eastAsia="SimSun" w:hAnsi="Arial" w:cs="Times New Roman"/>
                <w:color w:val="0070C0"/>
                <w:sz w:val="28"/>
                <w:szCs w:val="28"/>
                <w:lang w:val="en-GB" w:eastAsia="en-US"/>
              </w:rPr>
              <w:t>Unchanged parts are omitted</w:t>
            </w:r>
            <w:r w:rsidRPr="00E31C7D">
              <w:rPr>
                <w:rFonts w:ascii="Arial" w:eastAsia="SimSun" w:hAnsi="Arial" w:cs="Times New Roman"/>
                <w:color w:val="0070C0"/>
                <w:sz w:val="28"/>
                <w:szCs w:val="28"/>
                <w:lang w:val="en-GB" w:eastAsia="zh-CN"/>
              </w:rPr>
              <w:t xml:space="preserve"> &gt;</w:t>
            </w:r>
          </w:p>
          <w:p w14:paraId="3211D2CD" w14:textId="07714245" w:rsidR="00E31C7D" w:rsidRPr="00E31C7D" w:rsidRDefault="00E31C7D" w:rsidP="00E31C7D">
            <w:pPr>
              <w:wordWrap/>
              <w:autoSpaceDE/>
              <w:autoSpaceDN/>
              <w:spacing w:after="180"/>
              <w:jc w:val="left"/>
              <w:rPr>
                <w:rFonts w:ascii="Times New Roman" w:eastAsia="SimSun" w:hAnsi="Times New Roman" w:cs="Times New Roman"/>
                <w:iCs/>
                <w:lang w:val="en-GB" w:eastAsia="en-US"/>
              </w:rPr>
            </w:pPr>
            <w:r w:rsidRPr="00E31C7D">
              <w:rPr>
                <w:rFonts w:ascii="Times New Roman" w:eastAsia="SimSun" w:hAnsi="Times New Roman" w:cs="Times New Roman"/>
                <w:iCs/>
                <w:lang w:val="en-GB" w:eastAsia="en-US"/>
              </w:rPr>
              <w:t xml:space="preserve">For SL configured grant Type 1 or Type 2 PSSCH transmissions by a UE within a time period provided by </w:t>
            </w:r>
            <w:r w:rsidRPr="00E31C7D">
              <w:rPr>
                <w:rFonts w:ascii="Times New Roman" w:eastAsia="SimSun" w:hAnsi="Times New Roman" w:cs="Times New Roman"/>
                <w:i/>
                <w:lang w:val="en-GB" w:eastAsia="en-US"/>
              </w:rPr>
              <w:t>sl-</w:t>
            </w:r>
            <w:r w:rsidRPr="00E31C7D">
              <w:rPr>
                <w:rFonts w:ascii="Times New Roman" w:eastAsia="SimSun" w:hAnsi="Times New Roman" w:cs="Times New Roman"/>
                <w:i/>
                <w:iCs/>
                <w:lang w:val="en-GB" w:eastAsia="en-US"/>
              </w:rPr>
              <w:t>PeriodCG</w:t>
            </w:r>
            <w:r w:rsidRPr="00E31C7D">
              <w:rPr>
                <w:rFonts w:ascii="Times New Roman" w:eastAsia="SimSun" w:hAnsi="Times New Roman" w:cs="Times New Roman"/>
                <w:iCs/>
                <w:lang w:val="en-GB" w:eastAsia="en-US"/>
              </w:rPr>
              <w:t xml:space="preserve">, the UE generates </w:t>
            </w:r>
            <w:r w:rsidRPr="00C9442D">
              <w:rPr>
                <w:rFonts w:ascii="Times New Roman" w:eastAsia="SimSun" w:hAnsi="Times New Roman" w:cs="Times New Roman"/>
                <w:iCs/>
                <w:strike/>
                <w:color w:val="FF0000"/>
                <w:highlight w:val="yellow"/>
                <w:lang w:val="en-GB" w:eastAsia="en-US"/>
              </w:rPr>
              <w:t>one</w:t>
            </w:r>
            <w:r w:rsidR="00C9442D" w:rsidRPr="00C9442D">
              <w:rPr>
                <w:rFonts w:ascii="Times New Roman" w:eastAsia="SimSun" w:hAnsi="Times New Roman" w:cs="Times New Roman"/>
                <w:iCs/>
                <w:strike/>
                <w:color w:val="FF0000"/>
                <w:lang w:val="en-GB" w:eastAsia="en-US"/>
              </w:rPr>
              <w:t xml:space="preserve"> </w:t>
            </w:r>
            <w:r w:rsidRPr="00E31C7D">
              <w:rPr>
                <w:rFonts w:ascii="Times New Roman" w:eastAsia="SimSun" w:hAnsi="Times New Roman" w:cs="Times New Roman"/>
                <w:iCs/>
                <w:lang w:val="en-GB" w:eastAsia="en-US"/>
              </w:rPr>
              <w:t xml:space="preserve">HARQ-ACK information </w:t>
            </w:r>
            <w:r w:rsidRPr="00C9442D">
              <w:rPr>
                <w:rFonts w:ascii="Times New Roman" w:eastAsia="SimSun" w:hAnsi="Times New Roman" w:cs="Times New Roman"/>
                <w:iCs/>
                <w:strike/>
                <w:color w:val="FF0000"/>
                <w:highlight w:val="yellow"/>
                <w:lang w:val="en-GB" w:eastAsia="en-US"/>
              </w:rPr>
              <w:t>bit</w:t>
            </w:r>
            <w:r w:rsidRPr="00C9442D">
              <w:rPr>
                <w:rFonts w:ascii="Times New Roman" w:eastAsia="SimSun" w:hAnsi="Times New Roman" w:cs="Times New Roman"/>
                <w:iCs/>
                <w:strike/>
                <w:color w:val="FF0000"/>
                <w:lang w:val="en-GB" w:eastAsia="en-US"/>
              </w:rPr>
              <w:t xml:space="preserve"> </w:t>
            </w:r>
            <w:r w:rsidRPr="00E31C7D">
              <w:rPr>
                <w:rFonts w:ascii="Times New Roman" w:eastAsia="SimSun" w:hAnsi="Times New Roman" w:cs="Times New Roman"/>
                <w:iCs/>
                <w:lang w:val="en-GB" w:eastAsia="en-US"/>
              </w:rPr>
              <w:t xml:space="preserve">in response to the PSFCH receptions to multiplex in a PUCCH transmission occasion that is after a last time resource, in a set of time resources. </w:t>
            </w:r>
          </w:p>
          <w:p w14:paraId="70D0E36D" w14:textId="77777777" w:rsidR="00E31C7D" w:rsidRPr="00E31C7D" w:rsidRDefault="00E31C7D" w:rsidP="00E31C7D">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bookmarkStart w:id="3" w:name="_Toc45699246"/>
            <w:r w:rsidRPr="00E31C7D">
              <w:rPr>
                <w:rFonts w:ascii="Arial" w:eastAsia="SimSun" w:hAnsi="Arial" w:cs="Times New Roman"/>
                <w:color w:val="0070C0"/>
                <w:sz w:val="28"/>
                <w:szCs w:val="28"/>
                <w:lang w:val="en-GB" w:eastAsia="zh-CN"/>
              </w:rPr>
              <w:t xml:space="preserve">&lt; </w:t>
            </w:r>
            <w:r w:rsidRPr="00E31C7D">
              <w:rPr>
                <w:rFonts w:ascii="Arial" w:eastAsia="SimSun" w:hAnsi="Arial" w:cs="Times New Roman"/>
                <w:color w:val="0070C0"/>
                <w:sz w:val="28"/>
                <w:szCs w:val="28"/>
                <w:lang w:val="en-GB" w:eastAsia="en-US"/>
              </w:rPr>
              <w:t>Unchanged parts are omitted</w:t>
            </w:r>
            <w:r w:rsidRPr="00E31C7D">
              <w:rPr>
                <w:rFonts w:ascii="Arial" w:eastAsia="SimSun" w:hAnsi="Arial" w:cs="Times New Roman"/>
                <w:color w:val="0070C0"/>
                <w:sz w:val="28"/>
                <w:szCs w:val="28"/>
                <w:lang w:val="en-GB" w:eastAsia="zh-CN"/>
              </w:rPr>
              <w:t xml:space="preserve"> &gt;</w:t>
            </w:r>
          </w:p>
          <w:p w14:paraId="18B1CE73" w14:textId="77777777" w:rsidR="00E31C7D" w:rsidRPr="00E31C7D" w:rsidRDefault="00E31C7D" w:rsidP="00E31C7D">
            <w:pPr>
              <w:wordWrap/>
              <w:autoSpaceDE/>
              <w:autoSpaceDN/>
              <w:spacing w:after="180"/>
              <w:jc w:val="left"/>
              <w:rPr>
                <w:rFonts w:ascii="Times New Roman" w:eastAsia="SimSun" w:hAnsi="Times New Roman" w:cs="Times New Roman"/>
                <w:iCs/>
                <w:lang w:val="en-GB" w:eastAsia="en-US"/>
              </w:rPr>
            </w:pPr>
            <w:r w:rsidRPr="00E31C7D">
              <w:rPr>
                <w:rFonts w:ascii="Times New Roman" w:eastAsia="SimSun" w:hAnsi="Times New Roman" w:cs="Times New Roman"/>
                <w:color w:val="000000"/>
                <w:lang w:val="en-GB" w:eastAsia="x-none"/>
              </w:rPr>
              <w:t xml:space="preserve">For a </w:t>
            </w:r>
            <w:r w:rsidRPr="00E31C7D">
              <w:rPr>
                <w:rFonts w:ascii="Times New Roman" w:eastAsia="SimSun" w:hAnsi="Times New Roman" w:cs="Times New Roman"/>
                <w:lang w:val="en-GB" w:eastAsia="x-none"/>
              </w:rPr>
              <w:t>PSSCH transmission by a UE that is scheduled by a DCI format, or</w:t>
            </w:r>
            <w:r w:rsidRPr="00E31C7D">
              <w:rPr>
                <w:rFonts w:ascii="Times New Roman" w:eastAsia="SimSun" w:hAnsi="Times New Roman" w:cs="Times New Roman"/>
                <w:lang w:val="en-GB" w:eastAsia="en-US"/>
              </w:rPr>
              <w:t xml:space="preserve"> for a SL configured grant Type 2 PSSCH transmission activated by a DCI format,</w:t>
            </w:r>
            <w:r w:rsidRPr="00E31C7D">
              <w:rPr>
                <w:rFonts w:ascii="Times New Roman" w:eastAsia="SimSun" w:hAnsi="Times New Roman" w:cs="Times New Roman"/>
                <w:iCs/>
                <w:lang w:val="en-GB" w:eastAsia="en-US"/>
              </w:rPr>
              <w:t xml:space="preserve"> the DCI format indicates to the UE that a PUCCH resource is not provided when a value of the PUCCH resource indicator field is zero and a value of PSFCH-to-HARQ feedback timing indicator field, if present, is zero. For a </w:t>
            </w:r>
            <w:r w:rsidRPr="00E31C7D">
              <w:rPr>
                <w:rFonts w:ascii="Times New Roman" w:eastAsia="SimSun" w:hAnsi="Times New Roman" w:cs="Times New Roman"/>
                <w:lang w:val="en-GB" w:eastAsia="en-US"/>
              </w:rPr>
              <w:t xml:space="preserve">SL configured grant Type 1 </w:t>
            </w:r>
            <w:r w:rsidRPr="00E31C7D">
              <w:rPr>
                <w:rFonts w:ascii="Times New Roman" w:eastAsia="SimSun" w:hAnsi="Times New Roman" w:cs="Times New Roman"/>
                <w:iCs/>
                <w:lang w:val="en-GB" w:eastAsia="en-US"/>
              </w:rPr>
              <w:t xml:space="preserve">PSSCH transmission, a PUCCH resource can be provided </w:t>
            </w:r>
            <w:r w:rsidRPr="00E31C7D">
              <w:rPr>
                <w:rFonts w:ascii="Times New Roman" w:eastAsia="SimSun" w:hAnsi="Times New Roman" w:cs="Times New Roman"/>
                <w:lang w:val="en-GB" w:eastAsia="en-US"/>
              </w:rPr>
              <w:t xml:space="preserve">by </w:t>
            </w:r>
            <w:r w:rsidRPr="00E31C7D">
              <w:rPr>
                <w:rFonts w:ascii="Times New Roman" w:eastAsia="等线" w:hAnsi="Times New Roman" w:cs="Times New Roman" w:hint="eastAsia"/>
                <w:i/>
                <w:iCs/>
                <w:lang w:val="en-GB" w:eastAsia="en-US"/>
              </w:rPr>
              <w:t>sl-N1PUCCH-AN</w:t>
            </w:r>
            <w:r w:rsidRPr="00E31C7D">
              <w:rPr>
                <w:rFonts w:ascii="Times New Roman" w:eastAsia="等线" w:hAnsi="Times New Roman" w:cs="Times New Roman"/>
                <w:i/>
                <w:iCs/>
                <w:lang w:val="en-GB" w:eastAsia="en-US"/>
              </w:rPr>
              <w:t>-r16</w:t>
            </w:r>
            <w:r w:rsidRPr="00E31C7D">
              <w:rPr>
                <w:rFonts w:ascii="Times New Roman" w:eastAsia="等线" w:hAnsi="Times New Roman" w:cs="Times New Roman" w:hint="eastAsia"/>
                <w:iCs/>
                <w:lang w:val="en-GB" w:eastAsia="en-US"/>
              </w:rPr>
              <w:t xml:space="preserve"> and </w:t>
            </w:r>
            <w:r w:rsidRPr="00E31C7D">
              <w:rPr>
                <w:rFonts w:ascii="Times New Roman" w:eastAsia="等线" w:hAnsi="Times New Roman" w:cs="Times New Roman" w:hint="eastAsia"/>
                <w:i/>
                <w:iCs/>
                <w:lang w:val="en-GB" w:eastAsia="en-US"/>
              </w:rPr>
              <w:t>sl-PSFCH-ToPUCCH-CG-Type1</w:t>
            </w:r>
            <w:r w:rsidRPr="00E31C7D">
              <w:rPr>
                <w:rFonts w:ascii="Times New Roman" w:eastAsia="等线" w:hAnsi="Times New Roman" w:cs="Times New Roman"/>
                <w:i/>
                <w:iCs/>
                <w:lang w:val="en-GB" w:eastAsia="en-US"/>
              </w:rPr>
              <w:t>-r16</w:t>
            </w:r>
            <w:r w:rsidRPr="00E31C7D">
              <w:rPr>
                <w:rFonts w:ascii="Times New Roman" w:eastAsia="SimSun" w:hAnsi="Times New Roman" w:cs="Times New Roman"/>
                <w:iCs/>
                <w:lang w:val="en-GB" w:eastAsia="en-US"/>
              </w:rPr>
              <w:t xml:space="preserve">. </w:t>
            </w:r>
            <w:r w:rsidRPr="00C9442D">
              <w:rPr>
                <w:rFonts w:ascii="Times New Roman" w:eastAsia="SimSun" w:hAnsi="Times New Roman" w:cs="Times New Roman"/>
                <w:iCs/>
                <w:strike/>
                <w:color w:val="FF0000"/>
                <w:highlight w:val="yellow"/>
                <w:lang w:val="en-GB" w:eastAsia="en-US"/>
              </w:rPr>
              <w:t>If a PUCCH resource is not provided, the UE does not transmit a PUCCH with generated HARQ-ACK information from PSFCH reception occasions</w:t>
            </w:r>
            <w:r w:rsidRPr="00E31C7D">
              <w:rPr>
                <w:rFonts w:ascii="Times New Roman" w:eastAsia="SimSun" w:hAnsi="Times New Roman" w:cs="Times New Roman"/>
                <w:iCs/>
                <w:lang w:val="en-GB" w:eastAsia="en-US"/>
              </w:rPr>
              <w:t xml:space="preserve">. </w:t>
            </w:r>
          </w:p>
          <w:bookmarkEnd w:id="3"/>
          <w:p w14:paraId="64CD3C45" w14:textId="45A4AC4C" w:rsidR="000403C2" w:rsidRPr="00C9442D" w:rsidRDefault="00E31C7D" w:rsidP="00C9442D">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E31C7D">
              <w:rPr>
                <w:rFonts w:ascii="Arial" w:eastAsia="SimSun" w:hAnsi="Arial" w:cs="Times New Roman"/>
                <w:color w:val="0070C0"/>
                <w:sz w:val="28"/>
                <w:szCs w:val="28"/>
                <w:lang w:val="en-GB" w:eastAsia="zh-CN"/>
              </w:rPr>
              <w:t xml:space="preserve">&lt; </w:t>
            </w:r>
            <w:r w:rsidRPr="00E31C7D">
              <w:rPr>
                <w:rFonts w:ascii="Arial" w:eastAsia="SimSun" w:hAnsi="Arial" w:cs="Times New Roman"/>
                <w:color w:val="0070C0"/>
                <w:sz w:val="28"/>
                <w:szCs w:val="28"/>
                <w:lang w:val="en-GB" w:eastAsia="en-US"/>
              </w:rPr>
              <w:t>Unchanged parts are omitted</w:t>
            </w:r>
            <w:r w:rsidRPr="00E31C7D">
              <w:rPr>
                <w:rFonts w:ascii="Arial" w:eastAsia="SimSun" w:hAnsi="Arial" w:cs="Times New Roman"/>
                <w:color w:val="0070C0"/>
                <w:sz w:val="28"/>
                <w:szCs w:val="28"/>
                <w:lang w:val="en-GB" w:eastAsia="zh-CN"/>
              </w:rPr>
              <w:t xml:space="preserve"> &gt;</w:t>
            </w:r>
          </w:p>
        </w:tc>
      </w:tr>
    </w:tbl>
    <w:p w14:paraId="42CDE1E2" w14:textId="77777777" w:rsidR="000403C2" w:rsidRDefault="000403C2" w:rsidP="00F2693A">
      <w:pPr>
        <w:spacing w:after="48"/>
        <w:rPr>
          <w:rFonts w:ascii="Calibri" w:hAnsi="Calibri" w:cs="Calibri"/>
          <w:sz w:val="22"/>
        </w:rPr>
      </w:pPr>
    </w:p>
    <w:p w14:paraId="34910759" w14:textId="54CCA0CE" w:rsidR="00E31C7D" w:rsidRDefault="00E31C7D" w:rsidP="00C9442D">
      <w:pPr>
        <w:spacing w:after="48"/>
        <w:ind w:firstLineChars="250" w:firstLine="550"/>
        <w:rPr>
          <w:rFonts w:ascii="Calibri" w:hAnsi="Calibri" w:cs="Calibri"/>
          <w:sz w:val="22"/>
        </w:rPr>
      </w:pPr>
      <w:r>
        <w:rPr>
          <w:rFonts w:ascii="Calibri" w:hAnsi="Calibri" w:cs="Calibri" w:hint="eastAsia"/>
          <w:sz w:val="22"/>
        </w:rPr>
        <w:t xml:space="preserve">Regarding the above changes, we do not think that these changes are needed. </w:t>
      </w:r>
      <w:r>
        <w:rPr>
          <w:rFonts w:ascii="Calibri" w:hAnsi="Calibri" w:cs="Calibri"/>
          <w:sz w:val="22"/>
        </w:rPr>
        <w:t xml:space="preserve">First of all, in our understanding, this section describes how a UE generate valid HARQ-ACK information bits. In this case, even for the semi-static codebook, the UE will generate a single valid HARQ-ACK information bit in </w:t>
      </w:r>
      <w:r>
        <w:rPr>
          <w:rFonts w:ascii="Calibri" w:hAnsi="Calibri" w:cs="Calibri"/>
          <w:sz w:val="22"/>
        </w:rPr>
        <w:lastRenderedPageBreak/>
        <w:t xml:space="preserve">resepnse to the PSFCH reception. Therefore, removing “one” is not needed. Company’s concern was that the UE still need to generate HARQ-ACK bit for the non-scheduled part for Type 1-codebook, but this operation is already captured in the clause 16.5.1 as follows: </w:t>
      </w:r>
    </w:p>
    <w:tbl>
      <w:tblPr>
        <w:tblStyle w:val="ab"/>
        <w:tblW w:w="0" w:type="auto"/>
        <w:tblLook w:val="04A0" w:firstRow="1" w:lastRow="0" w:firstColumn="1" w:lastColumn="0" w:noHBand="0" w:noVBand="1"/>
      </w:tblPr>
      <w:tblGrid>
        <w:gridCol w:w="9362"/>
      </w:tblGrid>
      <w:tr w:rsidR="00E31C7D" w14:paraId="14CDF52E" w14:textId="77777777" w:rsidTr="00E31C7D">
        <w:tc>
          <w:tcPr>
            <w:tcW w:w="9362" w:type="dxa"/>
          </w:tcPr>
          <w:p w14:paraId="104727C9" w14:textId="3C43B12A" w:rsidR="00E31C7D" w:rsidRDefault="00E31C7D" w:rsidP="00E31C7D">
            <w:pPr>
              <w:spacing w:after="48"/>
              <w:rPr>
                <w:rFonts w:ascii="Calibri" w:hAnsi="Calibri" w:cs="Calibri"/>
                <w:sz w:val="22"/>
              </w:rPr>
            </w:pPr>
            <w:r w:rsidRPr="004B7A86">
              <w:t xml:space="preserve">If the UE reports HARQ-ACK information for the PSSCH transmissions with corresponding PSFCH reception occasions in a slot other than slot </w:t>
            </w:r>
            <m:oMath>
              <m:r>
                <w:rPr>
                  <w:rFonts w:ascii="Cambria Math" w:hAnsi="Cambria Math"/>
                  <w:lang w:eastAsia="zh-CN"/>
                </w:rPr>
                <m:t>n+k</m:t>
              </m:r>
            </m:oMath>
            <w:r w:rsidRPr="004B7A86">
              <w:t>, the UE sets a value for each corresponding HARQ-ACK information bit to NACK.</w:t>
            </w:r>
          </w:p>
        </w:tc>
      </w:tr>
    </w:tbl>
    <w:p w14:paraId="5972B1F4" w14:textId="6DE4D54A" w:rsidR="00E31C7D" w:rsidRDefault="00E31C7D" w:rsidP="00C9442D">
      <w:pPr>
        <w:spacing w:after="48"/>
        <w:ind w:firstLineChars="250" w:firstLine="550"/>
        <w:rPr>
          <w:rFonts w:ascii="Calibri" w:hAnsi="Calibri" w:cs="Calibri"/>
          <w:sz w:val="22"/>
        </w:rPr>
      </w:pPr>
      <w:r>
        <w:rPr>
          <w:rFonts w:ascii="Calibri" w:hAnsi="Calibri" w:cs="Calibri"/>
          <w:sz w:val="22"/>
        </w:rPr>
        <w:t xml:space="preserve">Next, the second change part is the UE behavior when a UE does not receive any DCI triggering a PUCCH transmission in a certain slot. In this case, the change is not needed. When a UE receives at least one DCI triggering a PUCCH transmission, how to determine the HARQ-ACK bits for the non-scheduled part will be resolved by the above description captured in the clause 16.5.1. </w:t>
      </w:r>
    </w:p>
    <w:p w14:paraId="412BA7B7" w14:textId="77777777" w:rsidR="000403C2" w:rsidRDefault="000403C2" w:rsidP="00F2693A">
      <w:pPr>
        <w:spacing w:after="48"/>
        <w:rPr>
          <w:rFonts w:ascii="Calibri" w:hAnsi="Calibri" w:cs="Calibri"/>
          <w:sz w:val="22"/>
        </w:rPr>
      </w:pPr>
    </w:p>
    <w:p w14:paraId="058F08E2" w14:textId="3F141324" w:rsidR="00C83D34" w:rsidRDefault="00C83D34" w:rsidP="00C83D34">
      <w:pPr>
        <w:pStyle w:val="af5"/>
        <w:numPr>
          <w:ilvl w:val="0"/>
          <w:numId w:val="39"/>
        </w:numPr>
        <w:spacing w:after="48"/>
        <w:ind w:leftChars="0"/>
        <w:rPr>
          <w:rFonts w:ascii="Calibri" w:hAnsi="Calibri" w:cs="Calibri"/>
          <w:sz w:val="22"/>
        </w:rPr>
      </w:pPr>
      <w:r>
        <w:rPr>
          <w:rFonts w:ascii="Calibri" w:hAnsi="Calibri" w:cs="Calibri"/>
          <w:sz w:val="22"/>
        </w:rPr>
        <w:t xml:space="preserve">The 2nd part of </w:t>
      </w:r>
      <w:r w:rsidRPr="001A2B30">
        <w:rPr>
          <w:rFonts w:ascii="Calibri" w:hAnsi="Calibri" w:cs="Calibri" w:hint="eastAsia"/>
          <w:sz w:val="22"/>
        </w:rPr>
        <w:t>TP7 in R1-2008388</w:t>
      </w:r>
    </w:p>
    <w:tbl>
      <w:tblPr>
        <w:tblStyle w:val="ab"/>
        <w:tblW w:w="0" w:type="auto"/>
        <w:tblLook w:val="04A0" w:firstRow="1" w:lastRow="0" w:firstColumn="1" w:lastColumn="0" w:noHBand="0" w:noVBand="1"/>
      </w:tblPr>
      <w:tblGrid>
        <w:gridCol w:w="9362"/>
      </w:tblGrid>
      <w:tr w:rsidR="00C83D34" w14:paraId="7B378A59" w14:textId="77777777" w:rsidTr="00C83D34">
        <w:tc>
          <w:tcPr>
            <w:tcW w:w="9362" w:type="dxa"/>
          </w:tcPr>
          <w:p w14:paraId="6CF3EC0A" w14:textId="77777777" w:rsidR="00C83D34" w:rsidRPr="00C83D34" w:rsidRDefault="00C83D34" w:rsidP="00C83D34">
            <w:pPr>
              <w:wordWrap/>
              <w:autoSpaceDE/>
              <w:autoSpaceDN/>
              <w:snapToGrid w:val="0"/>
              <w:spacing w:after="100" w:afterAutospacing="1"/>
              <w:rPr>
                <w:rFonts w:ascii="Arial" w:eastAsia="SimSun" w:hAnsi="Arial" w:cs="Times New Roman"/>
                <w:sz w:val="24"/>
                <w:lang w:val="en-GB" w:eastAsia="en-US"/>
              </w:rPr>
            </w:pPr>
            <w:r w:rsidRPr="00C83D34">
              <w:rPr>
                <w:rFonts w:ascii="Arial" w:eastAsia="SimSun" w:hAnsi="Arial" w:cs="Times New Roman"/>
                <w:sz w:val="24"/>
                <w:lang w:val="en-GB" w:eastAsia="en-US"/>
              </w:rPr>
              <w:t>16.5.1.1</w:t>
            </w:r>
            <w:r w:rsidRPr="00C83D34">
              <w:rPr>
                <w:rFonts w:ascii="Arial" w:eastAsia="SimSun" w:hAnsi="Arial" w:cs="Times New Roman" w:hint="eastAsia"/>
                <w:sz w:val="24"/>
                <w:lang w:val="en-GB" w:eastAsia="en-US"/>
              </w:rPr>
              <w:tab/>
            </w:r>
            <w:r w:rsidRPr="00C83D34">
              <w:rPr>
                <w:rFonts w:ascii="Arial" w:eastAsia="SimSun" w:hAnsi="Arial" w:cs="Times New Roman"/>
                <w:sz w:val="24"/>
                <w:lang w:val="en-GB" w:eastAsia="en-US"/>
              </w:rPr>
              <w:t>Type-1 HARQ-ACK codebook in physical uplink control channel</w:t>
            </w:r>
          </w:p>
          <w:p w14:paraId="64B32940"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 xml:space="preserve">&lt; </w:t>
            </w:r>
            <w:r w:rsidRPr="00C83D34">
              <w:rPr>
                <w:rFonts w:ascii="Arial" w:eastAsia="SimSun" w:hAnsi="Arial" w:cs="Times New Roman"/>
                <w:color w:val="0070C0"/>
                <w:sz w:val="28"/>
                <w:szCs w:val="28"/>
                <w:lang w:val="en-GB" w:eastAsia="en-US"/>
              </w:rPr>
              <w:t>Unchanged parts are omitted</w:t>
            </w:r>
            <w:r w:rsidRPr="00C83D34">
              <w:rPr>
                <w:rFonts w:ascii="Arial" w:eastAsia="SimSun" w:hAnsi="Arial" w:cs="Times New Roman"/>
                <w:color w:val="0070C0"/>
                <w:sz w:val="28"/>
                <w:szCs w:val="28"/>
                <w:lang w:val="en-GB" w:eastAsia="zh-CN"/>
              </w:rPr>
              <w:t xml:space="preserve"> &gt;</w:t>
            </w:r>
          </w:p>
          <w:p w14:paraId="48427290" w14:textId="77777777" w:rsidR="00C83D34" w:rsidRPr="00C83D34" w:rsidRDefault="00C83D34" w:rsidP="00C83D34">
            <w:pPr>
              <w:wordWrap/>
              <w:autoSpaceDE/>
              <w:autoSpaceDN/>
              <w:spacing w:after="180"/>
              <w:jc w:val="left"/>
              <w:rPr>
                <w:rFonts w:ascii="Times New Roman" w:eastAsia="SimSun" w:hAnsi="Times New Roman" w:cs="Times New Roman"/>
                <w:lang w:val="en-GB" w:eastAsia="zh-CN"/>
              </w:rPr>
            </w:pPr>
            <w:r w:rsidRPr="00C83D34">
              <w:rPr>
                <w:rFonts w:ascii="Times New Roman" w:eastAsia="SimSun" w:hAnsi="Times New Roman" w:cs="Times New Roman"/>
                <w:lang w:val="en-GB" w:eastAsia="zh-CN"/>
              </w:rPr>
              <w:t xml:space="preserve">The cardinality of the 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83D34">
              <w:rPr>
                <w:rFonts w:ascii="Times New Roman" w:eastAsia="SimSun" w:hAnsi="Times New Roman" w:cs="Times New Roman"/>
                <w:lang w:val="en-GB" w:eastAsia="zh-CN"/>
              </w:rPr>
              <w:t xml:space="preserve"> defines a total number </w:t>
            </w:r>
            <m:oMath>
              <m:r>
                <w:rPr>
                  <w:rFonts w:ascii="Cambria Math" w:eastAsia="SimSun" w:hAnsi="Times New Roman" w:cs="Times New Roman"/>
                  <w:lang w:val="en-GB" w:eastAsia="en-US"/>
                </w:rPr>
                <m:t>M</m:t>
              </m:r>
            </m:oMath>
            <w:r w:rsidRPr="00C83D34">
              <w:rPr>
                <w:rFonts w:ascii="Times New Roman" w:eastAsia="SimSun" w:hAnsi="Times New Roman" w:cs="Times New Roman"/>
                <w:lang w:val="en-GB" w:eastAsia="zh-CN"/>
              </w:rPr>
              <w:t xml:space="preserve"> of occasions </w:t>
            </w:r>
            <w:r w:rsidRPr="00C83D34">
              <w:rPr>
                <w:rFonts w:ascii="Times New Roman" w:eastAsia="SimSun" w:hAnsi="Times New Roman" w:cs="Times New Roman"/>
                <w:lang w:val="en-GB" w:eastAsia="en-US"/>
              </w:rPr>
              <w:t>for candidate PSSCH transmissions with corresponding PSFCH reception occasions corresponding to the HARQ-ACK information bits</w:t>
            </w:r>
            <w:r w:rsidRPr="00C83D34">
              <w:rPr>
                <w:rFonts w:ascii="Times New Roman" w:eastAsia="SimSun" w:hAnsi="Times New Roman" w:cs="Times New Roman"/>
                <w:lang w:val="en-GB" w:eastAsia="zh-CN"/>
              </w:rPr>
              <w:t xml:space="preserve">. </w:t>
            </w:r>
            <w:r w:rsidRPr="00C83D34">
              <w:rPr>
                <w:rFonts w:ascii="Times New Roman" w:eastAsia="SimSun" w:hAnsi="Times New Roman" w:cs="Times New Roman"/>
                <w:lang w:eastAsia="zh-CN"/>
              </w:rPr>
              <w:t>A</w:t>
            </w:r>
            <w:r w:rsidRPr="00C83D34">
              <w:rPr>
                <w:rFonts w:ascii="Times New Roman" w:eastAsia="SimSun" w:hAnsi="Times New Roman" w:cs="Arial" w:hint="eastAsia"/>
                <w:lang w:val="en-GB" w:eastAsia="zh-CN"/>
              </w:rPr>
              <w:t xml:space="preserve"> UE determine</w:t>
            </w:r>
            <w:r w:rsidRPr="00C83D34">
              <w:rPr>
                <w:rFonts w:ascii="Times New Roman" w:eastAsia="SimSun" w:hAnsi="Times New Roman" w:cs="Arial"/>
                <w:lang w:val="en-GB" w:eastAsia="zh-CN"/>
              </w:rPr>
              <w:t>s</w:t>
            </w:r>
            <w:r w:rsidRPr="00C83D34">
              <w:rPr>
                <w:rFonts w:ascii="Times New Roman" w:eastAsia="SimSun" w:hAnsi="Times New Roman" w:cs="Arial" w:hint="eastAsia"/>
                <w:lang w:val="en-GB" w:eastAsia="zh-CN"/>
              </w:rPr>
              <w:t xml:space="preserve"> </w:t>
            </w:r>
            <m:oMath>
              <m:sSubSup>
                <m:sSubSupPr>
                  <m:ctrlPr>
                    <w:rPr>
                      <w:rFonts w:ascii="Cambria Math" w:eastAsia="SimSun" w:hAnsi="Cambria Math" w:cs="Times New Roman"/>
                      <w:i/>
                      <w:lang w:val="x-none" w:eastAsia="zh-CN"/>
                    </w:rPr>
                  </m:ctrlPr>
                </m:sSubSupPr>
                <m:e>
                  <m:acc>
                    <m:accPr>
                      <m:chr m:val="̃"/>
                      <m:ctrlPr>
                        <w:rPr>
                          <w:rFonts w:ascii="Cambria Math" w:eastAsia="SimSun" w:hAnsi="Cambria Math" w:cs="Times New Roman"/>
                          <w:i/>
                          <w:lang w:val="x-none" w:eastAsia="zh-CN"/>
                        </w:rPr>
                      </m:ctrlPr>
                    </m:accPr>
                    <m:e>
                      <m:r>
                        <w:rPr>
                          <w:rFonts w:ascii="Cambria Math" w:eastAsia="SimSun" w:hAnsi="Cambria Math" w:cs="Times New Roman"/>
                          <w:lang w:val="en-GB" w:eastAsia="zh-CN"/>
                        </w:rPr>
                        <m:t>o</m:t>
                      </m:r>
                    </m:e>
                  </m:acc>
                </m:e>
                <m:sub>
                  <m:r>
                    <w:rPr>
                      <w:rFonts w:ascii="Cambria Math" w:eastAsia="SimSun" w:hAnsi="Cambria Math" w:cs="Times New Roman"/>
                      <w:lang w:val="en-GB" w:eastAsia="zh-CN"/>
                    </w:rPr>
                    <m:t>0</m:t>
                  </m:r>
                </m:sub>
                <m:sup>
                  <m:r>
                    <w:rPr>
                      <w:rFonts w:ascii="Cambria Math" w:eastAsia="SimSun" w:hAnsi="Cambria Math" w:cs="Times New Roman"/>
                      <w:lang w:val="en-GB" w:eastAsia="zh-CN"/>
                    </w:rPr>
                    <m:t>ACK</m:t>
                  </m:r>
                </m:sup>
              </m:sSubSup>
              <m:r>
                <m:rPr>
                  <m:sty m:val="p"/>
                </m:rPr>
                <w:rPr>
                  <w:rFonts w:ascii="Cambria Math" w:eastAsia="SimSun" w:hAnsi="Cambria Math" w:cs="Times New Roman"/>
                  <w:lang w:val="x-none" w:eastAsia="zh-CN"/>
                </w:rPr>
                <m:t>,</m:t>
              </m:r>
              <m:sSubSup>
                <m:sSubSupPr>
                  <m:ctrlPr>
                    <w:rPr>
                      <w:rFonts w:ascii="Cambria Math" w:eastAsia="SimSun" w:hAnsi="Cambria Math" w:cs="Times New Roman"/>
                      <w:i/>
                      <w:lang w:val="x-none" w:eastAsia="zh-CN"/>
                    </w:rPr>
                  </m:ctrlPr>
                </m:sSubSupPr>
                <m:e>
                  <m:acc>
                    <m:accPr>
                      <m:chr m:val="̃"/>
                      <m:ctrlPr>
                        <w:rPr>
                          <w:rFonts w:ascii="Cambria Math" w:eastAsia="SimSun" w:hAnsi="Cambria Math" w:cs="Times New Roman"/>
                          <w:i/>
                          <w:lang w:val="x-none" w:eastAsia="zh-CN"/>
                        </w:rPr>
                      </m:ctrlPr>
                    </m:accPr>
                    <m:e>
                      <m:r>
                        <w:rPr>
                          <w:rFonts w:ascii="Cambria Math" w:eastAsia="SimSun" w:hAnsi="Cambria Math" w:cs="Times New Roman"/>
                          <w:lang w:val="en-GB" w:eastAsia="zh-CN"/>
                        </w:rPr>
                        <m:t>o</m:t>
                      </m:r>
                    </m:e>
                  </m:acc>
                </m:e>
                <m:sub>
                  <m:r>
                    <w:rPr>
                      <w:rFonts w:ascii="Cambria Math" w:eastAsia="SimSun" w:hAnsi="Cambria Math" w:cs="Times New Roman"/>
                      <w:lang w:val="en-GB" w:eastAsia="zh-CN"/>
                    </w:rPr>
                    <m:t>1</m:t>
                  </m:r>
                </m:sub>
                <m:sup>
                  <m:r>
                    <w:rPr>
                      <w:rFonts w:ascii="Cambria Math" w:eastAsia="SimSun" w:hAnsi="Cambria Math" w:cs="Times New Roman"/>
                      <w:lang w:val="en-GB" w:eastAsia="zh-CN"/>
                    </w:rPr>
                    <m:t>ACK</m:t>
                  </m:r>
                </m:sup>
              </m:sSubSup>
              <m:r>
                <m:rPr>
                  <m:sty m:val="p"/>
                </m:rPr>
                <w:rPr>
                  <w:rFonts w:ascii="Cambria Math" w:eastAsia="SimSun" w:hAnsi="Cambria Math" w:cs="Times New Roman"/>
                  <w:lang w:val="x-none" w:eastAsia="zh-CN"/>
                </w:rPr>
                <m:t>,…,</m:t>
              </m:r>
              <m:sSubSup>
                <m:sSubSupPr>
                  <m:ctrlPr>
                    <w:rPr>
                      <w:rFonts w:ascii="Cambria Math" w:eastAsia="SimSun" w:hAnsi="Cambria Math" w:cs="Times New Roman"/>
                      <w:i/>
                      <w:lang w:val="x-none" w:eastAsia="zh-CN"/>
                    </w:rPr>
                  </m:ctrlPr>
                </m:sSubSupPr>
                <m:e>
                  <m:acc>
                    <m:accPr>
                      <m:chr m:val="̃"/>
                      <m:ctrlPr>
                        <w:rPr>
                          <w:rFonts w:ascii="Cambria Math" w:eastAsia="SimSun" w:hAnsi="Cambria Math" w:cs="Times New Roman"/>
                          <w:i/>
                          <w:lang w:val="x-none" w:eastAsia="zh-CN"/>
                        </w:rPr>
                      </m:ctrlPr>
                    </m:accPr>
                    <m:e>
                      <m:r>
                        <w:rPr>
                          <w:rFonts w:ascii="Cambria Math" w:eastAsia="SimSun" w:hAnsi="Cambria Math" w:cs="Times New Roman"/>
                          <w:lang w:val="en-GB" w:eastAsia="zh-CN"/>
                        </w:rPr>
                        <m:t>o</m:t>
                      </m:r>
                    </m:e>
                  </m:acc>
                </m:e>
                <m:sub>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O</m:t>
                      </m:r>
                    </m:e>
                    <m:sup>
                      <m:r>
                        <w:rPr>
                          <w:rFonts w:ascii="Cambria Math" w:eastAsia="SimSun" w:hAnsi="Cambria Math" w:cs="Times New Roman"/>
                          <w:lang w:val="en-GB" w:eastAsia="zh-CN"/>
                        </w:rPr>
                        <m:t>ACK</m:t>
                      </m:r>
                    </m:sup>
                  </m:sSup>
                  <m:r>
                    <w:rPr>
                      <w:rFonts w:ascii="Cambria Math" w:eastAsia="SimSun" w:hAnsi="Cambria Math" w:cs="Times New Roman"/>
                      <w:lang w:val="en-GB" w:eastAsia="zh-CN"/>
                    </w:rPr>
                    <m:t>-1</m:t>
                  </m:r>
                </m:sub>
                <m:sup>
                  <m:r>
                    <w:rPr>
                      <w:rFonts w:ascii="Cambria Math" w:eastAsia="SimSun" w:hAnsi="Cambria Math" w:cs="Times New Roman"/>
                      <w:lang w:val="en-GB" w:eastAsia="zh-CN"/>
                    </w:rPr>
                    <m:t>ACK</m:t>
                  </m:r>
                </m:sup>
              </m:sSubSup>
            </m:oMath>
            <w:r w:rsidRPr="00C83D34">
              <w:rPr>
                <w:rFonts w:ascii="Times New Roman" w:eastAsia="SimSun" w:hAnsi="Times New Roman" w:cs="Times New Roman" w:hint="eastAsia"/>
                <w:lang w:val="en-GB" w:eastAsia="zh-CN"/>
              </w:rPr>
              <w:t xml:space="preserve"> </w:t>
            </w:r>
            <w:r w:rsidRPr="00C83D34">
              <w:rPr>
                <w:rFonts w:ascii="Times New Roman" w:eastAsia="SimSun" w:hAnsi="Times New Roman" w:cs="Times New Roman"/>
                <w:lang w:val="en-GB" w:eastAsia="zh-CN"/>
              </w:rPr>
              <w:t xml:space="preserve">HARQ-ACK information bits, for a total number of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O</m:t>
                  </m:r>
                </m:e>
                <m:sub>
                  <m:r>
                    <m:rPr>
                      <m:nor/>
                    </m:rPr>
                    <w:rPr>
                      <w:rFonts w:ascii="Cambria Math" w:eastAsia="SimSun" w:hAnsi="Times New Roman" w:cs="Times New Roman"/>
                      <w:lang w:val="en-GB" w:eastAsia="en-US"/>
                    </w:rPr>
                    <m:t>ACK</m:t>
                  </m:r>
                  <m:ctrlPr>
                    <w:rPr>
                      <w:rFonts w:ascii="Cambria Math" w:eastAsia="SimSun" w:hAnsi="Cambria Math" w:cs="Times New Roman"/>
                      <w:lang w:val="en-GB" w:eastAsia="en-US"/>
                    </w:rPr>
                  </m:ctrlPr>
                </m:sub>
              </m:sSub>
            </m:oMath>
            <w:r w:rsidRPr="00C83D34">
              <w:rPr>
                <w:rFonts w:ascii="Times New Roman" w:eastAsia="SimSun" w:hAnsi="Times New Roman" w:cs="Times New Roman"/>
                <w:lang w:val="en-GB" w:eastAsia="en-US"/>
              </w:rPr>
              <w:t xml:space="preserve"> HARQ-ACK information bits </w:t>
            </w:r>
            <w:r w:rsidRPr="00C83D34">
              <w:rPr>
                <w:rFonts w:ascii="Times New Roman" w:eastAsia="SimSun" w:hAnsi="Times New Roman" w:cs="Times New Roman"/>
                <w:lang w:val="en-GB" w:eastAsia="zh-CN"/>
              </w:rPr>
              <w:t xml:space="preserve">as </w:t>
            </w:r>
            <m:oMath>
              <m:sSubSup>
                <m:sSubSupPr>
                  <m:ctrlPr>
                    <w:rPr>
                      <w:rFonts w:ascii="Cambria Math" w:eastAsia="SimSun" w:hAnsi="Cambria Math" w:cs="Times New Roman"/>
                      <w:i/>
                      <w:lang w:val="en-GB" w:eastAsia="zh-CN"/>
                    </w:rPr>
                  </m:ctrlPr>
                </m:sSubSupPr>
                <m:e>
                  <m:acc>
                    <m:accPr>
                      <m:chr m:val="̃"/>
                      <m:ctrlPr>
                        <w:rPr>
                          <w:rFonts w:ascii="Cambria Math" w:eastAsia="SimSun" w:hAnsi="Cambria Math" w:cs="Times New Roman"/>
                          <w:i/>
                          <w:lang w:val="en-GB" w:eastAsia="zh-CN"/>
                        </w:rPr>
                      </m:ctrlPr>
                    </m:accPr>
                    <m:e>
                      <m:r>
                        <w:rPr>
                          <w:rFonts w:ascii="Cambria Math" w:eastAsia="SimSun" w:hAnsi="Cambria Math" w:cs="Times New Roman"/>
                          <w:lang w:val="en-GB" w:eastAsia="zh-CN"/>
                        </w:rPr>
                        <m:t>o</m:t>
                      </m:r>
                    </m:e>
                  </m:acc>
                </m:e>
                <m:sub>
                  <m:r>
                    <w:rPr>
                      <w:rFonts w:ascii="Cambria Math" w:eastAsia="SimSun" w:hAnsi="Cambria Math" w:cs="Times New Roman"/>
                      <w:lang w:val="en-GB" w:eastAsia="zh-CN"/>
                    </w:rPr>
                    <m:t>j</m:t>
                  </m:r>
                </m:sub>
                <m:sup>
                  <m:r>
                    <w:rPr>
                      <w:rFonts w:ascii="Cambria Math" w:eastAsia="SimSun" w:hAnsi="Cambria Math" w:cs="Times New Roman"/>
                      <w:lang w:val="en-GB" w:eastAsia="zh-CN"/>
                    </w:rPr>
                    <m:t>ACK</m:t>
                  </m:r>
                </m:sup>
              </m:sSubSup>
            </m:oMath>
            <w:r w:rsidRPr="00C83D34">
              <w:rPr>
                <w:rFonts w:ascii="Times New Roman" w:eastAsia="SimSun" w:hAnsi="Times New Roman" w:cs="Times New Roman"/>
                <w:lang w:val="en-GB" w:eastAsia="en-US"/>
              </w:rPr>
              <w:t xml:space="preserve"> </w:t>
            </w:r>
            <w:r w:rsidRPr="00C83D34">
              <w:rPr>
                <w:rFonts w:ascii="Times New Roman" w:eastAsia="SimSun" w:hAnsi="Times New Roman" w:cs="Times New Roman" w:hint="eastAsia"/>
                <w:lang w:val="en-GB" w:eastAsia="zh-CN"/>
              </w:rPr>
              <w:t>=</w:t>
            </w:r>
            <w:r w:rsidRPr="00C83D34">
              <w:rPr>
                <w:rFonts w:ascii="Times New Roman" w:eastAsia="SimSun" w:hAnsi="Times New Roman" w:cs="Times New Roman"/>
                <w:lang w:val="en-GB" w:eastAsia="en-US"/>
              </w:rPr>
              <w:t xml:space="preserve"> HARQ-ACK information bit </w:t>
            </w:r>
            <w:r w:rsidRPr="00C83D34">
              <w:rPr>
                <w:rFonts w:ascii="Times New Roman" w:eastAsia="SimSun" w:hAnsi="Times New Roman" w:cs="Times New Roman"/>
                <w:lang w:val="en-GB" w:eastAsia="zh-CN"/>
              </w:rPr>
              <w:t xml:space="preserve">for candidate PSSCH transmission with index </w:t>
            </w:r>
            <m:oMath>
              <m:r>
                <w:rPr>
                  <w:rFonts w:ascii="Cambria Math" w:eastAsia="SimSun" w:hAnsi="Times New Roman" w:cs="Times New Roman"/>
                  <w:lang w:val="en-GB" w:eastAsia="en-US"/>
                </w:rPr>
                <m:t>j</m:t>
              </m:r>
            </m:oMath>
            <w:r w:rsidRPr="00C83D34">
              <w:rPr>
                <w:rFonts w:ascii="Times New Roman" w:eastAsia="SimSun" w:hAnsi="Times New Roman" w:cs="Times New Roman"/>
                <w:lang w:val="en-GB" w:eastAsia="zh-CN"/>
              </w:rPr>
              <w:t xml:space="preserve"> with corresponding PS</w:t>
            </w:r>
            <w:r w:rsidRPr="00C83D34">
              <w:rPr>
                <w:rFonts w:ascii="Times New Roman" w:eastAsia="SimSun" w:hAnsi="Times New Roman" w:cs="Times New Roman"/>
                <w:lang w:eastAsia="zh-CN"/>
              </w:rPr>
              <w:t>F</w:t>
            </w:r>
            <w:r w:rsidRPr="00C83D34">
              <w:rPr>
                <w:rFonts w:ascii="Times New Roman" w:eastAsia="SimSun" w:hAnsi="Times New Roman" w:cs="Times New Roman"/>
                <w:lang w:val="en-GB" w:eastAsia="zh-CN"/>
              </w:rPr>
              <w:t>CH reception</w:t>
            </w:r>
            <w:r w:rsidRPr="00C83D34">
              <w:rPr>
                <w:rFonts w:ascii="Times New Roman" w:eastAsia="SimSun" w:hAnsi="Times New Roman" w:cs="Times New Roman"/>
                <w:lang w:val="en-GB" w:eastAsia="en-US"/>
              </w:rPr>
              <w:t>,</w:t>
            </w:r>
            <w:r w:rsidRPr="00C83D34" w:rsidDel="005E7E49">
              <w:rPr>
                <w:rFonts w:ascii="Times New Roman" w:eastAsia="SimSun" w:hAnsi="Times New Roman" w:cs="Times New Roman"/>
                <w:lang w:val="en-GB" w:eastAsia="zh-CN"/>
              </w:rPr>
              <w:t xml:space="preserve"> </w:t>
            </w:r>
            <w:r w:rsidRPr="00C83D34">
              <w:rPr>
                <w:rFonts w:ascii="Times New Roman" w:eastAsia="SimSun" w:hAnsi="Times New Roman" w:cs="Times New Roman"/>
                <w:lang w:val="en-GB" w:eastAsia="zh-CN"/>
              </w:rPr>
              <w:t xml:space="preserve">for  </w:t>
            </w:r>
            <m:oMath>
              <m:r>
                <m:rPr>
                  <m:sty m:val="p"/>
                </m:rPr>
                <w:rPr>
                  <w:rFonts w:ascii="Cambria Math" w:eastAsia="SimSun" w:hAnsi="Cambria Math" w:cs="Times New Roman"/>
                  <w:lang w:val="en-GB" w:eastAsia="zh-CN"/>
                </w:rPr>
                <m:t>0 ≤</m:t>
              </m:r>
              <m:r>
                <w:rPr>
                  <w:rFonts w:ascii="Cambria Math" w:eastAsia="SimSun" w:hAnsi="Times New Roman" w:cs="Times New Roman"/>
                  <w:lang w:val="en-GB" w:eastAsia="en-US"/>
                </w:rPr>
                <m:t>j&lt;M</m:t>
              </m:r>
            </m:oMath>
            <w:r w:rsidRPr="00C83D34">
              <w:rPr>
                <w:rFonts w:ascii="Times New Roman" w:eastAsia="SimSun" w:hAnsi="Times New Roman" w:cs="Times New Roman"/>
                <w:lang w:val="en-GB" w:eastAsia="en-US"/>
              </w:rPr>
              <w:t>, as described in Clause 16.5. If the UE does not transmit a PSSCH in an occasion for candidate PSSCH transmission with corresponding PSFCH reception occasions, due to the UE not detecting a corresponding DCI format 3_0</w:t>
            </w:r>
            <w:r w:rsidRPr="00C9442D">
              <w:rPr>
                <w:rFonts w:ascii="Times New Roman" w:eastAsia="SimSun" w:hAnsi="Times New Roman" w:cs="Times New Roman"/>
                <w:color w:val="FF0000"/>
                <w:highlight w:val="yellow"/>
                <w:lang w:val="en-GB" w:eastAsia="en-US"/>
              </w:rPr>
              <w:t>, or if a PUCCH resource is not provided in a DCI format 3_0 that schedules a PSSCH transmission on an occasion for candidate PSSCH transmission with corresponding PSFCH reception occasion</w:t>
            </w:r>
            <w:r w:rsidRPr="00C83D34">
              <w:rPr>
                <w:rFonts w:ascii="Times New Roman" w:eastAsia="SimSun" w:hAnsi="Times New Roman" w:cs="Times New Roman"/>
                <w:lang w:val="en-GB" w:eastAsia="en-US"/>
              </w:rPr>
              <w:t xml:space="preserve">, the UE generates a NACK value for the occasion for candidate PSSCH transmission with corresponding PSFCH reception occasions. </w:t>
            </w:r>
          </w:p>
          <w:p w14:paraId="3831D0E2"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 xml:space="preserve">&lt; </w:t>
            </w:r>
            <w:r w:rsidRPr="00C83D34">
              <w:rPr>
                <w:rFonts w:ascii="Arial" w:eastAsia="SimSun" w:hAnsi="Arial" w:cs="Times New Roman"/>
                <w:color w:val="0070C0"/>
                <w:sz w:val="28"/>
                <w:szCs w:val="28"/>
                <w:lang w:val="en-GB" w:eastAsia="en-US"/>
              </w:rPr>
              <w:t>Unchanged parts are omitted</w:t>
            </w:r>
            <w:r w:rsidRPr="00C83D34">
              <w:rPr>
                <w:rFonts w:ascii="Arial" w:eastAsia="SimSun" w:hAnsi="Arial" w:cs="Times New Roman"/>
                <w:color w:val="0070C0"/>
                <w:sz w:val="28"/>
                <w:szCs w:val="28"/>
                <w:lang w:val="en-GB" w:eastAsia="zh-CN"/>
              </w:rPr>
              <w:t xml:space="preserve"> &gt;</w:t>
            </w:r>
          </w:p>
          <w:p w14:paraId="6A274E62" w14:textId="77777777" w:rsidR="00C83D34" w:rsidRPr="00C83D34" w:rsidRDefault="00C83D34" w:rsidP="00C83D34">
            <w:pPr>
              <w:wordWrap/>
              <w:autoSpaceDE/>
              <w:autoSpaceDN/>
              <w:snapToGrid w:val="0"/>
              <w:spacing w:after="100" w:afterAutospacing="1"/>
              <w:rPr>
                <w:rFonts w:ascii="Arial" w:eastAsia="SimSun" w:hAnsi="Arial" w:cs="Times New Roman"/>
                <w:sz w:val="24"/>
                <w:lang w:val="en-GB" w:eastAsia="en-US"/>
              </w:rPr>
            </w:pPr>
            <w:r w:rsidRPr="00C83D34">
              <w:rPr>
                <w:rFonts w:ascii="Arial" w:eastAsia="SimSun" w:hAnsi="Arial" w:cs="Times New Roman"/>
                <w:sz w:val="24"/>
                <w:lang w:val="en-GB" w:eastAsia="en-US"/>
              </w:rPr>
              <w:t>16</w:t>
            </w:r>
            <w:r w:rsidRPr="00C83D34">
              <w:rPr>
                <w:rFonts w:ascii="Arial" w:eastAsia="SimSun" w:hAnsi="Arial" w:cs="Times New Roman" w:hint="eastAsia"/>
                <w:sz w:val="24"/>
                <w:lang w:val="en-GB" w:eastAsia="en-US"/>
              </w:rPr>
              <w:t>.</w:t>
            </w:r>
            <w:r w:rsidRPr="00C83D34">
              <w:rPr>
                <w:rFonts w:ascii="Arial" w:eastAsia="SimSun" w:hAnsi="Arial" w:cs="Times New Roman"/>
                <w:sz w:val="24"/>
                <w:lang w:val="en-GB" w:eastAsia="en-US"/>
              </w:rPr>
              <w:t>5.2.1</w:t>
            </w:r>
            <w:r w:rsidRPr="00C83D34">
              <w:rPr>
                <w:rFonts w:ascii="Arial" w:eastAsia="SimSun" w:hAnsi="Arial" w:cs="Times New Roman" w:hint="eastAsia"/>
                <w:sz w:val="24"/>
                <w:lang w:val="en-GB" w:eastAsia="en-US"/>
              </w:rPr>
              <w:tab/>
            </w:r>
            <w:r w:rsidRPr="00C83D34">
              <w:rPr>
                <w:rFonts w:ascii="Arial" w:eastAsia="SimSun" w:hAnsi="Arial" w:cs="Times New Roman"/>
                <w:sz w:val="24"/>
                <w:lang w:val="en-GB" w:eastAsia="en-US"/>
              </w:rPr>
              <w:t>Type-2 HARQ-ACK codebook in physical uplink control channel</w:t>
            </w:r>
          </w:p>
          <w:p w14:paraId="00F6EF1B"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 xml:space="preserve">&lt; </w:t>
            </w:r>
            <w:r w:rsidRPr="00C83D34">
              <w:rPr>
                <w:rFonts w:ascii="Arial" w:eastAsia="SimSun" w:hAnsi="Arial" w:cs="Times New Roman"/>
                <w:color w:val="0070C0"/>
                <w:sz w:val="28"/>
                <w:szCs w:val="28"/>
                <w:lang w:val="en-GB" w:eastAsia="en-US"/>
              </w:rPr>
              <w:t>Unchanged parts are omitted</w:t>
            </w:r>
            <w:r w:rsidRPr="00C83D34">
              <w:rPr>
                <w:rFonts w:ascii="Arial" w:eastAsia="SimSun" w:hAnsi="Arial" w:cs="Times New Roman"/>
                <w:color w:val="0070C0"/>
                <w:sz w:val="28"/>
                <w:szCs w:val="28"/>
                <w:lang w:val="en-GB" w:eastAsia="zh-CN"/>
              </w:rPr>
              <w:t xml:space="preserve"> &gt;</w:t>
            </w:r>
          </w:p>
          <w:p w14:paraId="1C3F88B2" w14:textId="77777777" w:rsidR="00C83D34" w:rsidRPr="00C83D34" w:rsidRDefault="00C83D34" w:rsidP="00C83D34">
            <w:pPr>
              <w:wordWrap/>
              <w:autoSpaceDE/>
              <w:autoSpaceDN/>
              <w:spacing w:after="180"/>
              <w:ind w:left="1134"/>
              <w:jc w:val="left"/>
              <w:rPr>
                <w:rFonts w:ascii="Times New Roman" w:eastAsia="SimSun" w:hAnsi="Times New Roman" w:cs="Times New Roman"/>
                <w:lang w:val="en-GB" w:eastAsia="zh-CN"/>
              </w:rPr>
            </w:pPr>
            <w:r w:rsidRPr="00C83D34">
              <w:rPr>
                <w:rFonts w:ascii="Times New Roman" w:eastAsia="SimSun" w:hAnsi="Times New Roman" w:cs="Times New Roman" w:hint="eastAsia"/>
                <w:lang w:val="en-GB" w:eastAsia="zh-CN"/>
              </w:rPr>
              <w:t>if there is a PS</w:t>
            </w:r>
            <w:r w:rsidRPr="00C83D34">
              <w:rPr>
                <w:rFonts w:ascii="Times New Roman" w:eastAsia="SimSun" w:hAnsi="Times New Roman" w:cs="Times New Roman"/>
                <w:lang w:val="en-GB" w:eastAsia="zh-CN"/>
              </w:rPr>
              <w:t>F</w:t>
            </w:r>
            <w:r w:rsidRPr="00C83D34">
              <w:rPr>
                <w:rFonts w:ascii="Times New Roman" w:eastAsia="SimSun" w:hAnsi="Times New Roman" w:cs="Times New Roman" w:hint="eastAsia"/>
                <w:lang w:val="en-GB" w:eastAsia="zh-CN"/>
              </w:rPr>
              <w:t xml:space="preserve">CH </w:t>
            </w:r>
            <w:r w:rsidRPr="00C83D34">
              <w:rPr>
                <w:rFonts w:ascii="Times New Roman" w:eastAsia="SimSun" w:hAnsi="Times New Roman" w:cs="Times New Roman"/>
                <w:lang w:val="en-GB" w:eastAsia="zh-CN"/>
              </w:rPr>
              <w:t xml:space="preserve">reception occasion </w:t>
            </w:r>
            <w:r w:rsidRPr="00C83D34">
              <w:rPr>
                <w:rFonts w:ascii="Times New Roman" w:eastAsia="SimSun" w:hAnsi="Times New Roman" w:cs="Times New Roman" w:hint="eastAsia"/>
                <w:lang w:val="en-GB" w:eastAsia="zh-CN"/>
              </w:rPr>
              <w:t xml:space="preserve">associated with </w:t>
            </w:r>
            <w:r w:rsidRPr="00C83D34">
              <w:rPr>
                <w:rFonts w:ascii="Times New Roman" w:eastAsia="SimSun" w:hAnsi="Times New Roman" w:cs="Times New Roman"/>
                <w:lang w:val="en-GB" w:eastAsia="zh-CN"/>
              </w:rPr>
              <w:t>a PSSCH transmission scheduled by a DCI format</w:t>
            </w:r>
            <w:r w:rsidRPr="00C83D34">
              <w:rPr>
                <w:rFonts w:ascii="Times New Roman" w:eastAsia="SimSun" w:hAnsi="Times New Roman" w:cs="Times New Roman" w:hint="eastAsia"/>
                <w:lang w:val="en-GB" w:eastAsia="zh-CN"/>
              </w:rPr>
              <w:t xml:space="preserve"> in </w:t>
            </w:r>
            <w:r w:rsidRPr="00C83D34">
              <w:rPr>
                <w:rFonts w:ascii="Times New Roman" w:eastAsia="SimSun" w:hAnsi="Times New Roman" w:cs="Times New Roman"/>
                <w:lang w:val="en-GB" w:eastAsia="zh-CN"/>
              </w:rPr>
              <w:t>PDCCH monitoring occasion</w:t>
            </w:r>
            <w:r w:rsidRPr="00C83D34">
              <w:rPr>
                <w:rFonts w:ascii="Times New Roman" w:eastAsia="SimSun" w:hAnsi="Times New Roman" w:cs="Times New Roman" w:hint="eastAsia"/>
                <w:lang w:val="en-GB" w:eastAsia="zh-CN"/>
              </w:rPr>
              <w:t xml:space="preserve"> </w:t>
            </w:r>
            <m:oMath>
              <m:r>
                <w:rPr>
                  <w:rFonts w:ascii="Cambria Math" w:eastAsia="SimSun" w:hAnsi="Cambria Math" w:cs="Times New Roman"/>
                  <w:lang w:eastAsia="zh-CN"/>
                </w:rPr>
                <m:t>m</m:t>
              </m:r>
            </m:oMath>
            <w:r w:rsidRPr="00C83D34">
              <w:rPr>
                <w:rFonts w:ascii="Times New Roman" w:eastAsia="SimSun" w:hAnsi="Times New Roman" w:cs="Times New Roman" w:hint="eastAsia"/>
                <w:lang w:eastAsia="zh-CN"/>
              </w:rPr>
              <w:t>,</w:t>
            </w:r>
            <w:r w:rsidRPr="00C83D34">
              <w:rPr>
                <w:rFonts w:ascii="Times New Roman" w:eastAsia="SimSun" w:hAnsi="Times New Roman" w:cs="Times New Roman"/>
                <w:lang w:eastAsia="zh-CN"/>
              </w:rPr>
              <w:t xml:space="preserve"> </w:t>
            </w:r>
            <w:r w:rsidRPr="00C9442D">
              <w:rPr>
                <w:rFonts w:ascii="Times New Roman" w:eastAsia="SimSun" w:hAnsi="Times New Roman" w:cs="Times New Roman"/>
                <w:color w:val="FF0000"/>
                <w:highlight w:val="yellow"/>
                <w:lang w:eastAsia="zh-CN"/>
              </w:rPr>
              <w:t xml:space="preserve">and a PUCCH resource in slot </w:t>
            </w:r>
            <m:oMath>
              <m:r>
                <w:rPr>
                  <w:rFonts w:ascii="Cambria Math" w:eastAsia="SimSun" w:hAnsi="Cambria Math" w:cs="Times New Roman"/>
                  <w:color w:val="FF0000"/>
                  <w:highlight w:val="yellow"/>
                  <w:lang w:eastAsia="zh-CN"/>
                </w:rPr>
                <m:t>n</m:t>
              </m:r>
            </m:oMath>
            <w:r w:rsidRPr="00C9442D">
              <w:rPr>
                <w:rFonts w:ascii="Times New Roman" w:eastAsia="SimSun" w:hAnsi="Times New Roman" w:cs="Times New Roman"/>
                <w:color w:val="FF0000"/>
                <w:highlight w:val="yellow"/>
                <w:lang w:eastAsia="zh-CN"/>
              </w:rPr>
              <w:t xml:space="preserve"> is provided in the DCI format</w:t>
            </w:r>
            <w:r w:rsidRPr="00C83D34">
              <w:rPr>
                <w:rFonts w:ascii="Times New Roman" w:eastAsia="SimSun" w:hAnsi="Times New Roman" w:cs="Times New Roman" w:hint="eastAsia"/>
                <w:lang w:val="en-GB" w:eastAsia="zh-CN"/>
              </w:rPr>
              <w:t xml:space="preserve"> </w:t>
            </w:r>
          </w:p>
          <w:p w14:paraId="4C6BDCBF"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 xml:space="preserve">&lt; </w:t>
            </w:r>
            <w:r w:rsidRPr="00C83D34">
              <w:rPr>
                <w:rFonts w:ascii="Arial" w:eastAsia="SimSun" w:hAnsi="Arial" w:cs="Times New Roman"/>
                <w:color w:val="0070C0"/>
                <w:sz w:val="28"/>
                <w:szCs w:val="28"/>
                <w:lang w:val="en-GB" w:eastAsia="en-US"/>
              </w:rPr>
              <w:t>Unchanged parts are omitted</w:t>
            </w:r>
            <w:r w:rsidRPr="00C83D34">
              <w:rPr>
                <w:rFonts w:ascii="Arial" w:eastAsia="SimSun" w:hAnsi="Arial" w:cs="Times New Roman"/>
                <w:color w:val="0070C0"/>
                <w:sz w:val="28"/>
                <w:szCs w:val="28"/>
                <w:lang w:val="en-GB" w:eastAsia="zh-CN"/>
              </w:rPr>
              <w:t xml:space="preserve"> &gt;</w:t>
            </w:r>
          </w:p>
          <w:p w14:paraId="610066AF" w14:textId="77777777" w:rsidR="00C83D34" w:rsidRPr="00C83D34" w:rsidRDefault="00C83D34" w:rsidP="00C83D34">
            <w:pPr>
              <w:wordWrap/>
              <w:autoSpaceDE/>
              <w:autoSpaceDN/>
              <w:spacing w:after="180"/>
              <w:ind w:left="284"/>
              <w:jc w:val="left"/>
              <w:rPr>
                <w:rFonts w:ascii="Times New Roman" w:eastAsia="SimSun" w:hAnsi="Times New Roman" w:cs="Times New Roman"/>
                <w:lang w:val="x-none" w:eastAsia="zh-CN"/>
              </w:rPr>
            </w:pPr>
            <w:r w:rsidRPr="00C83D34">
              <w:rPr>
                <w:rFonts w:ascii="Times New Roman" w:eastAsia="SimSun" w:hAnsi="Times New Roman" w:cs="Times New Roman"/>
                <w:lang w:val="x-none" w:eastAsia="zh-CN"/>
              </w:rPr>
              <w:t xml:space="preserve">if </w:t>
            </w:r>
            <w:r w:rsidRPr="00C83D34">
              <w:rPr>
                <w:rFonts w:ascii="Times New Roman" w:eastAsia="SimSun" w:hAnsi="Times New Roman" w:cs="Times New Roman"/>
                <w:lang w:eastAsia="zh-CN"/>
              </w:rPr>
              <w:t>a SL configured grant type 1 is configured for a UE, or a SL configured grant type 2 is configured and</w:t>
            </w:r>
            <w:r w:rsidRPr="00C83D34">
              <w:rPr>
                <w:rFonts w:ascii="Times New Roman" w:eastAsia="SimSun" w:hAnsi="Times New Roman" w:cs="Times New Roman"/>
                <w:lang w:val="x-none" w:eastAsia="zh-CN"/>
              </w:rPr>
              <w:t xml:space="preserve"> activated</w:t>
            </w:r>
            <w:r w:rsidRPr="00C83D34">
              <w:rPr>
                <w:rFonts w:ascii="Times New Roman" w:eastAsia="SimSun" w:hAnsi="Times New Roman" w:cs="Times New Roman"/>
                <w:lang w:eastAsia="zh-CN"/>
              </w:rPr>
              <w:t xml:space="preserve"> for a UE,</w:t>
            </w:r>
            <w:r w:rsidRPr="00C83D34">
              <w:rPr>
                <w:rFonts w:ascii="Times New Roman" w:eastAsia="SimSun" w:hAnsi="Times New Roman" w:cs="Times New Roman"/>
                <w:lang w:val="x-none" w:eastAsia="zh-CN"/>
              </w:rPr>
              <w:t xml:space="preserve"> </w:t>
            </w:r>
            <w:r w:rsidRPr="00C9442D">
              <w:rPr>
                <w:rFonts w:ascii="Times New Roman" w:eastAsia="SimSun" w:hAnsi="Times New Roman" w:cs="Times New Roman"/>
                <w:color w:val="FF0000"/>
                <w:highlight w:val="yellow"/>
                <w:lang w:val="x-none" w:eastAsia="zh-CN"/>
              </w:rPr>
              <w:t>and a PUCCH resource is provided for the SL configured grant</w:t>
            </w:r>
            <w:r w:rsidRPr="00C83D34">
              <w:rPr>
                <w:rFonts w:ascii="Times New Roman" w:eastAsia="SimSun" w:hAnsi="Times New Roman" w:cs="Times New Roman"/>
                <w:lang w:val="x-none" w:eastAsia="zh-CN"/>
              </w:rPr>
              <w:t xml:space="preserve">, </w:t>
            </w:r>
            <w:r w:rsidRPr="00C83D34">
              <w:rPr>
                <w:rFonts w:ascii="Times New Roman" w:eastAsia="SimSun" w:hAnsi="Times New Roman" w:cs="Times New Roman"/>
                <w:lang w:eastAsia="zh-CN"/>
              </w:rPr>
              <w:t xml:space="preserve">and the SL configured grant provides a grant for PSSCH transmissions with PSFCH reception occasions </w:t>
            </w:r>
            <w:r w:rsidRPr="00C83D34">
              <w:rPr>
                <w:rFonts w:ascii="Times New Roman" w:eastAsia="SimSun" w:hAnsi="Times New Roman" w:cs="Times New Roman"/>
                <w:lang w:val="x-none" w:eastAsia="zh-CN"/>
              </w:rPr>
              <w:t xml:space="preserve">in a slot </w:t>
            </w:r>
            <m:oMath>
              <m:r>
                <w:rPr>
                  <w:rFonts w:ascii="Cambria Math" w:eastAsia="SimSun" w:hAnsi="Times New Roman" w:cs="Times New Roman"/>
                  <w:lang w:val="x-none" w:eastAsia="en-US"/>
                </w:rPr>
                <m:t>n</m:t>
              </m:r>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m:t>
                  </m:r>
                </m:sub>
              </m:sSub>
            </m:oMath>
            <w:r w:rsidRPr="00C83D34">
              <w:rPr>
                <w:rFonts w:ascii="Times New Roman" w:eastAsia="SimSun" w:hAnsi="Times New Roman" w:cs="Times New Roman"/>
                <w:lang w:val="x-none" w:eastAsia="en-US"/>
              </w:rPr>
              <w:t xml:space="preserve">, where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m:t>
                  </m:r>
                </m:sub>
              </m:sSub>
            </m:oMath>
            <w:r w:rsidRPr="00C83D34">
              <w:rPr>
                <w:rFonts w:ascii="Times New Roman" w:eastAsia="SimSun" w:hAnsi="Times New Roman" w:cs="Times New Roman"/>
                <w:lang w:val="x-none" w:eastAsia="en-US"/>
              </w:rPr>
              <w:t xml:space="preserve"> is the PS</w:t>
            </w:r>
            <w:r w:rsidRPr="00C83D34">
              <w:rPr>
                <w:rFonts w:ascii="Times New Roman" w:eastAsia="SimSun" w:hAnsi="Times New Roman" w:cs="Times New Roman"/>
                <w:lang w:eastAsia="en-US"/>
              </w:rPr>
              <w:t>F</w:t>
            </w:r>
            <w:r w:rsidRPr="00C83D34">
              <w:rPr>
                <w:rFonts w:ascii="Times New Roman" w:eastAsia="SimSun" w:hAnsi="Times New Roman" w:cs="Times New Roman"/>
                <w:lang w:val="x-none" w:eastAsia="en-US"/>
              </w:rPr>
              <w:t xml:space="preserve">CH-to-HARQ-feedback timing value for </w:t>
            </w:r>
            <w:r w:rsidRPr="00C83D34">
              <w:rPr>
                <w:rFonts w:ascii="Times New Roman" w:eastAsia="SimSun" w:hAnsi="Times New Roman" w:cs="Times New Roman"/>
                <w:lang w:eastAsia="en-US"/>
              </w:rPr>
              <w:t>the SL configured grant</w:t>
            </w:r>
          </w:p>
          <w:p w14:paraId="67704141" w14:textId="77777777" w:rsidR="00C83D34" w:rsidRPr="00C83D34" w:rsidRDefault="00B1002E" w:rsidP="00C83D34">
            <w:pPr>
              <w:wordWrap/>
              <w:autoSpaceDE/>
              <w:autoSpaceDN/>
              <w:spacing w:after="180"/>
              <w:ind w:left="1135" w:hanging="568"/>
              <w:jc w:val="left"/>
              <w:rPr>
                <w:rFonts w:ascii="Times New Roman" w:eastAsia="SimSun" w:hAnsi="Times New Roman" w:cs="Times New Roman"/>
                <w:lang w:val="en-GB" w:eastAsia="zh-CN"/>
              </w:rPr>
            </w:pPr>
            <m:oMath>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O</m:t>
                  </m:r>
                </m:e>
                <m:sup>
                  <m:r>
                    <w:rPr>
                      <w:rFonts w:ascii="Cambria Math" w:eastAsia="SimSun" w:hAnsi="Cambria Math" w:cs="Times New Roman"/>
                      <w:lang w:val="en-GB" w:eastAsia="zh-CN"/>
                    </w:rPr>
                    <m:t>ACK</m:t>
                  </m:r>
                </m:sup>
              </m:sSup>
              <m:r>
                <w:rPr>
                  <w:rFonts w:ascii="Cambria Math" w:eastAsia="SimSun" w:hAnsi="Cambria Math" w:cs="Times New Roman"/>
                  <w:lang w:val="en-GB" w:eastAsia="zh-CN"/>
                </w:rPr>
                <m:t>=</m:t>
              </m:r>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O</m:t>
                  </m:r>
                </m:e>
                <m:sup>
                  <m:r>
                    <w:rPr>
                      <w:rFonts w:ascii="Cambria Math" w:eastAsia="SimSun" w:hAnsi="Cambria Math" w:cs="Times New Roman"/>
                      <w:lang w:val="en-GB" w:eastAsia="zh-CN"/>
                    </w:rPr>
                    <m:t>ACK</m:t>
                  </m:r>
                </m:sup>
              </m:sSup>
              <m:r>
                <w:rPr>
                  <w:rFonts w:ascii="Cambria Math" w:eastAsia="SimSun" w:hAnsi="Cambria Math" w:cs="Times New Roman"/>
                  <w:lang w:val="en-GB" w:eastAsia="zh-CN"/>
                </w:rPr>
                <m:t>+1</m:t>
              </m:r>
            </m:oMath>
            <w:r w:rsidR="00C83D34" w:rsidRPr="00C83D34">
              <w:rPr>
                <w:rFonts w:ascii="Times New Roman" w:eastAsia="SimSun" w:hAnsi="Times New Roman" w:cs="Times New Roman"/>
                <w:lang w:val="en-GB" w:eastAsia="zh-CN"/>
              </w:rPr>
              <w:t>;</w:t>
            </w:r>
          </w:p>
          <w:p w14:paraId="58845A37" w14:textId="77777777" w:rsidR="00C83D34" w:rsidRPr="00C83D34" w:rsidRDefault="00B1002E" w:rsidP="00C83D34">
            <w:pPr>
              <w:wordWrap/>
              <w:autoSpaceDE/>
              <w:autoSpaceDN/>
              <w:spacing w:after="180"/>
              <w:ind w:left="567"/>
              <w:jc w:val="left"/>
              <w:rPr>
                <w:rFonts w:ascii="Times New Roman" w:eastAsia="SimSun" w:hAnsi="Times New Roman" w:cs="Times New Roman"/>
                <w:lang w:val="en-GB" w:eastAsia="zh-CN"/>
              </w:rPr>
            </w:pPr>
            <m:oMath>
              <m:sSubSup>
                <m:sSubSupPr>
                  <m:ctrlPr>
                    <w:rPr>
                      <w:rFonts w:ascii="Cambria Math" w:eastAsia="SimSun" w:hAnsi="Cambria Math" w:cs="Times New Roman"/>
                      <w:i/>
                      <w:lang w:val="x-none" w:eastAsia="zh-CN"/>
                    </w:rPr>
                  </m:ctrlPr>
                </m:sSubSupPr>
                <m:e>
                  <m:r>
                    <w:rPr>
                      <w:rFonts w:ascii="Cambria Math" w:eastAsia="SimSun" w:hAnsi="Cambria Math" w:cs="Times New Roman"/>
                      <w:lang w:val="x-none" w:eastAsia="zh-CN"/>
                    </w:rPr>
                    <m:t>o</m:t>
                  </m:r>
                </m:e>
                <m:sub>
                  <m:sSup>
                    <m:sSupPr>
                      <m:ctrlPr>
                        <w:rPr>
                          <w:rFonts w:ascii="Cambria Math" w:eastAsia="SimSun" w:hAnsi="Cambria Math" w:cs="Times New Roman"/>
                          <w:i/>
                          <w:lang w:val="en-GB" w:eastAsia="zh-CN"/>
                        </w:rPr>
                      </m:ctrlPr>
                    </m:sSupPr>
                    <m:e>
                      <m:r>
                        <w:rPr>
                          <w:rFonts w:ascii="Cambria Math" w:eastAsia="SimSun" w:hAnsi="Cambria Math" w:cs="Times New Roman"/>
                          <w:lang w:val="en-GB" w:eastAsia="zh-CN"/>
                        </w:rPr>
                        <m:t>O</m:t>
                      </m:r>
                    </m:e>
                    <m:sup>
                      <m:r>
                        <w:rPr>
                          <w:rFonts w:ascii="Cambria Math" w:eastAsia="SimSun" w:hAnsi="Cambria Math" w:cs="Times New Roman"/>
                          <w:lang w:val="en-GB" w:eastAsia="zh-CN"/>
                        </w:rPr>
                        <m:t>ACK</m:t>
                      </m:r>
                    </m:sup>
                  </m:sSup>
                  <m:r>
                    <w:rPr>
                      <w:rFonts w:ascii="Cambria Math" w:eastAsia="SimSun" w:hAnsi="Cambria Math" w:cs="Times New Roman"/>
                      <w:lang w:val="en-GB" w:eastAsia="zh-CN"/>
                    </w:rPr>
                    <m:t>-1</m:t>
                  </m:r>
                </m:sub>
                <m:sup>
                  <m:r>
                    <w:rPr>
                      <w:rFonts w:ascii="Cambria Math" w:eastAsia="SimSun" w:hAnsi="Cambria Math" w:cs="Times New Roman"/>
                      <w:lang w:val="en-GB" w:eastAsia="zh-CN"/>
                    </w:rPr>
                    <m:t>ACK</m:t>
                  </m:r>
                </m:sup>
              </m:sSubSup>
            </m:oMath>
            <w:r w:rsidR="00C83D34" w:rsidRPr="00C83D34">
              <w:rPr>
                <w:rFonts w:ascii="Times New Roman" w:eastAsia="SimSun" w:hAnsi="Times New Roman" w:cs="Times New Roman" w:hint="eastAsia"/>
                <w:lang w:val="en-GB" w:eastAsia="zh-CN"/>
              </w:rPr>
              <w:t>=</w:t>
            </w:r>
            <w:r w:rsidR="00C83D34" w:rsidRPr="00C83D34">
              <w:rPr>
                <w:rFonts w:ascii="Times New Roman" w:eastAsia="SimSun" w:hAnsi="Times New Roman" w:cs="Times New Roman"/>
                <w:lang w:val="en-GB" w:eastAsia="en-US"/>
              </w:rPr>
              <w:t xml:space="preserve"> HARQ-ACK information bit </w:t>
            </w:r>
            <w:r w:rsidR="00C83D34" w:rsidRPr="00C83D34">
              <w:rPr>
                <w:rFonts w:ascii="Times New Roman" w:eastAsia="SimSun" w:hAnsi="Times New Roman" w:cs="Times New Roman"/>
                <w:lang w:val="en-GB" w:eastAsia="zh-CN"/>
              </w:rPr>
              <w:t xml:space="preserve">associated with </w:t>
            </w:r>
            <w:r w:rsidR="00C83D34" w:rsidRPr="00C83D34">
              <w:rPr>
                <w:rFonts w:ascii="Times New Roman" w:eastAsia="SimSun" w:hAnsi="Times New Roman" w:cs="Times New Roman" w:hint="eastAsia"/>
                <w:lang w:val="en-GB" w:eastAsia="zh-CN"/>
              </w:rPr>
              <w:t>the</w:t>
            </w:r>
            <w:r w:rsidR="00C83D34" w:rsidRPr="00C83D34">
              <w:rPr>
                <w:rFonts w:ascii="Times New Roman" w:eastAsia="SimSun" w:hAnsi="Times New Roman" w:cs="Times New Roman"/>
                <w:lang w:val="en-GB" w:eastAsia="zh-CN"/>
              </w:rPr>
              <w:t xml:space="preserve"> PSFCH reception occasion</w:t>
            </w:r>
            <w:r w:rsidR="00C83D34" w:rsidRPr="00C83D34">
              <w:rPr>
                <w:rFonts w:ascii="Times New Roman" w:eastAsia="SimSun" w:hAnsi="Times New Roman" w:cs="Times New Roman"/>
                <w:lang w:eastAsia="zh-CN"/>
              </w:rPr>
              <w:t>s</w:t>
            </w:r>
            <w:r w:rsidR="00C83D34" w:rsidRPr="00C83D34">
              <w:rPr>
                <w:rFonts w:ascii="Times New Roman" w:eastAsia="SimSun" w:hAnsi="Times New Roman" w:cs="Times New Roman"/>
                <w:lang w:val="en-GB" w:eastAsia="zh-CN"/>
              </w:rPr>
              <w:t xml:space="preserve"> associated with the PSSCH transmissions scheduled by the SL configured grant</w:t>
            </w:r>
          </w:p>
          <w:p w14:paraId="6885D6A1" w14:textId="77777777" w:rsidR="00C83D34" w:rsidRPr="00C83D34" w:rsidRDefault="00C83D34" w:rsidP="00C83D34">
            <w:pPr>
              <w:wordWrap/>
              <w:autoSpaceDE/>
              <w:autoSpaceDN/>
              <w:spacing w:after="180"/>
              <w:ind w:left="851" w:hanging="567"/>
              <w:jc w:val="left"/>
              <w:rPr>
                <w:rFonts w:ascii="Times New Roman" w:eastAsia="SimSun" w:hAnsi="Times New Roman" w:cs="Times New Roman"/>
                <w:lang w:val="x-none" w:eastAsia="zh-CN"/>
              </w:rPr>
            </w:pPr>
            <w:r w:rsidRPr="00C83D34">
              <w:rPr>
                <w:rFonts w:ascii="Times New Roman" w:eastAsia="SimSun" w:hAnsi="Times New Roman" w:cs="Times New Roman" w:hint="eastAsia"/>
                <w:lang w:val="x-none" w:eastAsia="zh-CN"/>
              </w:rPr>
              <w:t>end if</w:t>
            </w:r>
          </w:p>
          <w:p w14:paraId="7187D8D8"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 xml:space="preserve">&lt; </w:t>
            </w:r>
            <w:r w:rsidRPr="00C83D34">
              <w:rPr>
                <w:rFonts w:ascii="Arial" w:eastAsia="SimSun" w:hAnsi="Arial" w:cs="Times New Roman"/>
                <w:color w:val="0070C0"/>
                <w:sz w:val="28"/>
                <w:szCs w:val="28"/>
                <w:lang w:val="en-GB" w:eastAsia="en-US"/>
              </w:rPr>
              <w:t>Unchanged parts are omitted</w:t>
            </w:r>
            <w:r w:rsidRPr="00C83D34">
              <w:rPr>
                <w:rFonts w:ascii="Arial" w:eastAsia="SimSun" w:hAnsi="Arial" w:cs="Times New Roman"/>
                <w:color w:val="0070C0"/>
                <w:sz w:val="28"/>
                <w:szCs w:val="28"/>
                <w:lang w:val="en-GB" w:eastAsia="zh-CN"/>
              </w:rPr>
              <w:t xml:space="preserve"> &gt;</w:t>
            </w:r>
          </w:p>
          <w:p w14:paraId="0396C810" w14:textId="77777777" w:rsidR="00C83D34" w:rsidRPr="00C83D34" w:rsidRDefault="00C83D34" w:rsidP="00C83D34">
            <w:pPr>
              <w:keepNext/>
              <w:keepLines/>
              <w:wordWrap/>
              <w:autoSpaceDE/>
              <w:autoSpaceDN/>
              <w:spacing w:before="60" w:after="180"/>
              <w:jc w:val="center"/>
              <w:rPr>
                <w:rFonts w:ascii="Arial" w:eastAsia="SimSun" w:hAnsi="Arial" w:cs="Times New Roman"/>
                <w:b/>
                <w:lang w:val="en-GB" w:eastAsia="zh-CN"/>
              </w:rPr>
            </w:pPr>
            <w:r w:rsidRPr="00C83D34">
              <w:rPr>
                <w:rFonts w:ascii="Arial" w:eastAsia="SimSun" w:hAnsi="Arial" w:cs="Times New Roman"/>
                <w:b/>
                <w:lang w:val="en-GB" w:eastAsia="en-US"/>
              </w:rPr>
              <w:lastRenderedPageBreak/>
              <w:t>Table 16.5.2.1-</w:t>
            </w:r>
            <w:r w:rsidRPr="00C83D34">
              <w:rPr>
                <w:rFonts w:ascii="Arial" w:eastAsia="SimSun" w:hAnsi="Arial" w:cs="Times New Roman" w:hint="eastAsia"/>
                <w:b/>
                <w:lang w:val="en-GB" w:eastAsia="zh-CN"/>
              </w:rPr>
              <w:t>1</w:t>
            </w:r>
            <w:r w:rsidRPr="00C83D34">
              <w:rPr>
                <w:rFonts w:ascii="Arial" w:eastAsia="SimSun" w:hAnsi="Arial" w:cs="Times New Roman"/>
                <w:b/>
                <w:lang w:val="en-GB" w:eastAsia="en-US"/>
              </w:rPr>
              <w:t>: Value of</w:t>
            </w:r>
            <w:r w:rsidRPr="00C83D34">
              <w:rPr>
                <w:rFonts w:ascii="Arial" w:eastAsia="SimSun" w:hAnsi="Arial" w:cs="Times New Roman" w:hint="eastAsia"/>
                <w:b/>
                <w:lang w:val="en-GB" w:eastAsia="zh-CN"/>
              </w:rPr>
              <w:t xml:space="preserve"> counter</w:t>
            </w:r>
            <w:r w:rsidRPr="00C83D34">
              <w:rPr>
                <w:rFonts w:ascii="Arial" w:eastAsia="SimSun" w:hAnsi="Arial" w:cs="Times New Roman"/>
                <w:b/>
                <w:lang w:val="en-GB" w:eastAsia="en-US"/>
              </w:rPr>
              <w:t xml:space="preserve"> </w:t>
            </w:r>
            <w:r w:rsidRPr="00C83D34">
              <w:rPr>
                <w:rFonts w:ascii="Arial" w:eastAsia="SimSun" w:hAnsi="Arial" w:cs="Times New Roman"/>
                <w:b/>
                <w:lang w:val="en-GB" w:eastAsia="zh-CN"/>
              </w:rPr>
              <w:t>S</w:t>
            </w:r>
            <w:r w:rsidRPr="00C83D34">
              <w:rPr>
                <w:rFonts w:ascii="Arial" w:eastAsia="SimSun" w:hAnsi="Arial" w:cs="Times New Roman" w:hint="eastAsia"/>
                <w:b/>
                <w:lang w:val="en-GB" w:eastAsia="zh-CN"/>
              </w:rPr>
              <w:t xml:space="preserve">AI </w:t>
            </w:r>
            <w:r w:rsidRPr="00C83D34">
              <w:rPr>
                <w:rFonts w:ascii="Arial" w:eastAsia="SimSun" w:hAnsi="Arial" w:cs="Times New Roman"/>
                <w:b/>
                <w:lang w:val="en-GB" w:eastAsia="zh-CN"/>
              </w:rPr>
              <w:t>in DCI format 3_0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1771"/>
              <w:gridCol w:w="6069"/>
            </w:tblGrid>
            <w:tr w:rsidR="00C83D34" w:rsidRPr="00C83D34" w14:paraId="7DD4B829" w14:textId="77777777" w:rsidTr="00C83D34">
              <w:trPr>
                <w:cantSplit/>
                <w:jc w:val="center"/>
              </w:trPr>
              <w:tc>
                <w:tcPr>
                  <w:tcW w:w="1346" w:type="dxa"/>
                  <w:shd w:val="clear" w:color="auto" w:fill="E0E0E0"/>
                  <w:vAlign w:val="center"/>
                </w:tcPr>
                <w:p w14:paraId="4A85CF60" w14:textId="77777777" w:rsidR="00C83D34" w:rsidRPr="00C83D34" w:rsidRDefault="00C83D34" w:rsidP="00C83D34">
                  <w:pPr>
                    <w:keepNext/>
                    <w:keepLines/>
                    <w:wordWrap/>
                    <w:autoSpaceDE/>
                    <w:autoSpaceDN/>
                    <w:jc w:val="center"/>
                    <w:rPr>
                      <w:rFonts w:ascii="Arial" w:eastAsia="SimSun" w:hAnsi="Arial" w:cs="Times New Roman"/>
                      <w:b/>
                      <w:sz w:val="18"/>
                      <w:lang w:eastAsia="en-US"/>
                    </w:rPr>
                  </w:pPr>
                  <w:r w:rsidRPr="00C83D34">
                    <w:rPr>
                      <w:rFonts w:ascii="Arial" w:eastAsia="SimSun" w:hAnsi="Arial" w:cs="Times New Roman"/>
                      <w:b/>
                      <w:sz w:val="18"/>
                      <w:lang w:eastAsia="en-US"/>
                    </w:rPr>
                    <w:t>SAI</w:t>
                  </w:r>
                  <w:r w:rsidRPr="00C83D34">
                    <w:rPr>
                      <w:rFonts w:ascii="Arial" w:eastAsia="SimSun" w:hAnsi="Arial" w:cs="Times New Roman"/>
                      <w:b/>
                      <w:sz w:val="18"/>
                      <w:lang w:eastAsia="en-US"/>
                    </w:rPr>
                    <w:br/>
                    <w:t>MSB, LSB</w:t>
                  </w:r>
                </w:p>
              </w:tc>
              <w:tc>
                <w:tcPr>
                  <w:tcW w:w="1854" w:type="dxa"/>
                  <w:shd w:val="clear" w:color="auto" w:fill="E0E0E0"/>
                  <w:vAlign w:val="center"/>
                </w:tcPr>
                <w:p w14:paraId="0A716D3F" w14:textId="77777777" w:rsidR="00C83D34" w:rsidRPr="00C83D34" w:rsidRDefault="00B1002E" w:rsidP="00C83D34">
                  <w:pPr>
                    <w:keepNext/>
                    <w:keepLines/>
                    <w:wordWrap/>
                    <w:autoSpaceDE/>
                    <w:autoSpaceDN/>
                    <w:jc w:val="center"/>
                    <w:rPr>
                      <w:rFonts w:ascii="Arial" w:eastAsia="SimSun" w:hAnsi="Arial" w:cs="Times New Roman"/>
                      <w:b/>
                      <w:sz w:val="18"/>
                      <w:lang w:eastAsia="en-US"/>
                    </w:rPr>
                  </w:pPr>
                  <m:oMath>
                    <m:sSubSup>
                      <m:sSubSupPr>
                        <m:ctrlPr>
                          <w:rPr>
                            <w:rFonts w:ascii="Cambria Math" w:eastAsia="SimSun" w:hAnsi="Cambria Math" w:cs="Arial"/>
                            <w:b/>
                            <w:i/>
                            <w:sz w:val="18"/>
                            <w:lang w:val="en-GB" w:eastAsia="zh-CN"/>
                          </w:rPr>
                        </m:ctrlPr>
                      </m:sSubSupPr>
                      <m:e>
                        <m:r>
                          <m:rPr>
                            <m:sty m:val="bi"/>
                          </m:rPr>
                          <w:rPr>
                            <w:rFonts w:ascii="Cambria Math" w:eastAsia="SimSun" w:hAnsi="Arial" w:cs="Arial"/>
                            <w:sz w:val="18"/>
                            <w:lang w:val="en-GB" w:eastAsia="zh-CN"/>
                          </w:rPr>
                          <m:t>V</m:t>
                        </m:r>
                      </m:e>
                      <m:sub>
                        <m:r>
                          <m:rPr>
                            <m:sty m:val="bi"/>
                          </m:rPr>
                          <w:rPr>
                            <w:rFonts w:ascii="Cambria Math" w:eastAsia="SimSun" w:hAnsi="Arial" w:cs="Arial"/>
                            <w:sz w:val="18"/>
                            <w:lang w:val="en-GB" w:eastAsia="zh-CN"/>
                          </w:rPr>
                          <m:t>C</m:t>
                        </m:r>
                        <m:r>
                          <m:rPr>
                            <m:sty m:val="bi"/>
                          </m:rPr>
                          <w:rPr>
                            <w:rFonts w:ascii="Cambria Math" w:eastAsia="SimSun" w:hAnsi="Arial" w:cs="Arial"/>
                            <w:sz w:val="18"/>
                            <w:lang w:val="en-GB" w:eastAsia="zh-CN"/>
                          </w:rPr>
                          <m:t>-</m:t>
                        </m:r>
                        <m:r>
                          <m:rPr>
                            <m:sty m:val="bi"/>
                          </m:rPr>
                          <w:rPr>
                            <w:rFonts w:ascii="Cambria Math" w:eastAsia="SimSun" w:hAnsi="Arial" w:cs="Arial"/>
                            <w:sz w:val="18"/>
                            <w:lang w:val="en-GB" w:eastAsia="zh-CN"/>
                          </w:rPr>
                          <m:t>S</m:t>
                        </m:r>
                        <m:r>
                          <m:rPr>
                            <m:nor/>
                          </m:rPr>
                          <w:rPr>
                            <w:rFonts w:ascii="Cambria Math" w:eastAsia="SimSun" w:hAnsi="Arial" w:cs="Arial"/>
                            <w:b/>
                            <w:sz w:val="18"/>
                            <w:lang w:val="en-GB" w:eastAsia="zh-CN"/>
                          </w:rPr>
                          <m:t>AI</m:t>
                        </m:r>
                        <m:ctrlPr>
                          <w:rPr>
                            <w:rFonts w:ascii="Cambria Math" w:eastAsia="SimSun" w:hAnsi="Cambria Math" w:cs="Arial"/>
                            <w:b/>
                            <w:sz w:val="18"/>
                            <w:lang w:val="en-GB" w:eastAsia="zh-CN"/>
                          </w:rPr>
                        </m:ctrlPr>
                      </m:sub>
                      <m:sup>
                        <m:r>
                          <m:rPr>
                            <m:nor/>
                          </m:rPr>
                          <w:rPr>
                            <w:rFonts w:ascii="Cambria Math" w:eastAsia="SimSun" w:hAnsi="Arial" w:cs="Arial"/>
                            <w:b/>
                            <w:sz w:val="18"/>
                            <w:lang w:val="en-GB" w:eastAsia="zh-CN"/>
                          </w:rPr>
                          <m:t>SL</m:t>
                        </m:r>
                        <m:ctrlPr>
                          <w:rPr>
                            <w:rFonts w:ascii="Cambria Math" w:eastAsia="SimSun" w:hAnsi="Cambria Math" w:cs="Arial"/>
                            <w:b/>
                            <w:sz w:val="18"/>
                            <w:lang w:val="en-GB" w:eastAsia="zh-CN"/>
                          </w:rPr>
                        </m:ctrlPr>
                      </m:sup>
                    </m:sSubSup>
                  </m:oMath>
                  <w:r w:rsidR="00C83D34" w:rsidRPr="00C83D34">
                    <w:rPr>
                      <w:rFonts w:ascii="Arial" w:eastAsia="SimSun" w:hAnsi="Arial" w:cs="Arial" w:hint="eastAsia"/>
                      <w:b/>
                      <w:sz w:val="18"/>
                      <w:lang w:val="en-GB" w:eastAsia="zh-CN"/>
                    </w:rPr>
                    <w:t xml:space="preserve">  </w:t>
                  </w:r>
                </w:p>
              </w:tc>
              <w:tc>
                <w:tcPr>
                  <w:tcW w:w="6431" w:type="dxa"/>
                  <w:shd w:val="clear" w:color="auto" w:fill="E0E0E0"/>
                  <w:vAlign w:val="center"/>
                </w:tcPr>
                <w:p w14:paraId="3C78B56C" w14:textId="77777777" w:rsidR="00C83D34" w:rsidRPr="00C83D34" w:rsidRDefault="00C83D34" w:rsidP="00C83D34">
                  <w:pPr>
                    <w:keepNext/>
                    <w:keepLines/>
                    <w:wordWrap/>
                    <w:autoSpaceDE/>
                    <w:autoSpaceDN/>
                    <w:jc w:val="center"/>
                    <w:rPr>
                      <w:rFonts w:ascii="Arial" w:eastAsia="SimSun" w:hAnsi="Arial" w:cs="Times New Roman"/>
                      <w:b/>
                      <w:sz w:val="18"/>
                      <w:lang w:eastAsia="zh-CN"/>
                    </w:rPr>
                  </w:pPr>
                  <w:r w:rsidRPr="00C83D34">
                    <w:rPr>
                      <w:rFonts w:ascii="Arial" w:eastAsia="SimSun" w:hAnsi="Arial" w:cs="Times New Roman" w:hint="eastAsia"/>
                      <w:b/>
                      <w:sz w:val="18"/>
                      <w:lang w:eastAsia="zh-CN"/>
                    </w:rPr>
                    <w:t xml:space="preserve">Number of </w:t>
                  </w:r>
                  <w:r w:rsidRPr="00C83D34">
                    <w:rPr>
                      <w:rFonts w:ascii="Arial" w:eastAsia="SimSun" w:hAnsi="Arial" w:cs="Times New Roman"/>
                      <w:b/>
                      <w:sz w:val="18"/>
                      <w:lang w:val="en-GB" w:eastAsia="zh-CN"/>
                    </w:rPr>
                    <w:t>PDCCH monitoring occasions</w:t>
                  </w:r>
                  <w:r w:rsidRPr="00C83D34">
                    <w:rPr>
                      <w:rFonts w:ascii="Arial" w:eastAsia="SimSun" w:hAnsi="Arial" w:cs="Times New Roman" w:hint="eastAsia"/>
                      <w:b/>
                      <w:sz w:val="18"/>
                      <w:lang w:eastAsia="zh-CN"/>
                    </w:rPr>
                    <w:t xml:space="preserve"> in which </w:t>
                  </w:r>
                  <w:r w:rsidRPr="00C83D34">
                    <w:rPr>
                      <w:rFonts w:ascii="Arial" w:eastAsia="SimSun" w:hAnsi="Arial" w:cs="Times New Roman"/>
                      <w:b/>
                      <w:sz w:val="18"/>
                      <w:lang w:eastAsia="zh-CN"/>
                    </w:rPr>
                    <w:t>DCI format 3_0 scheduling PSSCH transmissions with corresponding PSFCH reception occasions</w:t>
                  </w:r>
                  <w:r w:rsidRPr="00C83D34">
                    <w:rPr>
                      <w:rFonts w:ascii="Arial" w:eastAsia="SimSun" w:hAnsi="Arial" w:cs="Arial" w:hint="eastAsia"/>
                      <w:b/>
                      <w:sz w:val="18"/>
                      <w:lang w:val="en-GB" w:eastAsia="zh-CN"/>
                    </w:rPr>
                    <w:t xml:space="preserve"> </w:t>
                  </w:r>
                  <w:r w:rsidRPr="00C9442D">
                    <w:rPr>
                      <w:rFonts w:ascii="Arial" w:eastAsia="SimSun" w:hAnsi="Arial" w:cs="Arial"/>
                      <w:b/>
                      <w:color w:val="FF0000"/>
                      <w:sz w:val="18"/>
                      <w:highlight w:val="yellow"/>
                      <w:lang w:val="en-GB" w:eastAsia="zh-CN"/>
                    </w:rPr>
                    <w:t>and providing PUCCH resource is present</w:t>
                  </w:r>
                  <w:r w:rsidRPr="00C83D34">
                    <w:rPr>
                      <w:rFonts w:ascii="Arial" w:eastAsia="SimSun" w:hAnsi="Arial" w:cs="Arial" w:hint="eastAsia"/>
                      <w:b/>
                      <w:sz w:val="18"/>
                      <w:lang w:val="en-GB" w:eastAsia="zh-CN"/>
                    </w:rPr>
                    <w:t>, denoted as</w:t>
                  </w:r>
                  <w:r w:rsidRPr="00C83D34">
                    <w:rPr>
                      <w:rFonts w:ascii="Arial" w:eastAsia="SimSun" w:hAnsi="Arial" w:cs="Arial"/>
                      <w:b/>
                      <w:sz w:val="18"/>
                      <w:lang w:val="en-GB" w:eastAsia="zh-CN"/>
                    </w:rPr>
                    <w:t xml:space="preserve"> </w:t>
                  </w:r>
                  <m:oMath>
                    <m:r>
                      <m:rPr>
                        <m:sty m:val="bi"/>
                      </m:rPr>
                      <w:rPr>
                        <w:rFonts w:ascii="Cambria Math" w:eastAsia="SimSun" w:hAnsi="Cambria Math" w:cs="Times New Roman"/>
                        <w:sz w:val="18"/>
                        <w:lang w:eastAsia="zh-CN"/>
                      </w:rPr>
                      <m:t>Y</m:t>
                    </m:r>
                  </m:oMath>
                  <w:r w:rsidRPr="00C83D34">
                    <w:rPr>
                      <w:rFonts w:ascii="Arial" w:eastAsia="SimSun" w:hAnsi="Arial" w:cs="Arial" w:hint="eastAsia"/>
                      <w:b/>
                      <w:sz w:val="18"/>
                      <w:lang w:val="en-GB" w:eastAsia="zh-CN"/>
                    </w:rPr>
                    <w:t xml:space="preserve"> and </w:t>
                  </w:r>
                  <m:oMath>
                    <m:r>
                      <m:rPr>
                        <m:sty m:val="bi"/>
                      </m:rPr>
                      <w:rPr>
                        <w:rFonts w:ascii="Cambria Math" w:eastAsia="SimSun" w:hAnsi="Cambria Math" w:cs="Arial"/>
                        <w:sz w:val="18"/>
                        <w:lang w:val="en-GB" w:eastAsia="zh-CN"/>
                      </w:rPr>
                      <m:t>Y≥1</m:t>
                    </m:r>
                  </m:oMath>
                </w:p>
              </w:tc>
            </w:tr>
            <w:tr w:rsidR="00C83D34" w:rsidRPr="00C83D34" w14:paraId="4A5845E9" w14:textId="77777777" w:rsidTr="00C83D34">
              <w:trPr>
                <w:cantSplit/>
                <w:jc w:val="center"/>
              </w:trPr>
              <w:tc>
                <w:tcPr>
                  <w:tcW w:w="1346" w:type="dxa"/>
                  <w:vAlign w:val="center"/>
                </w:tcPr>
                <w:p w14:paraId="64AA0B7B"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0,0</w:t>
                  </w:r>
                </w:p>
              </w:tc>
              <w:tc>
                <w:tcPr>
                  <w:tcW w:w="1854" w:type="dxa"/>
                  <w:vAlign w:val="center"/>
                </w:tcPr>
                <w:p w14:paraId="6A8760FF"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1</w:t>
                  </w:r>
                </w:p>
              </w:tc>
              <w:tc>
                <w:tcPr>
                  <w:tcW w:w="6431" w:type="dxa"/>
                  <w:vAlign w:val="center"/>
                </w:tcPr>
                <w:p w14:paraId="66A10561" w14:textId="77777777" w:rsidR="00C83D34" w:rsidRPr="00C83D34" w:rsidRDefault="00B1002E" w:rsidP="00C83D34">
                  <w:pPr>
                    <w:keepNext/>
                    <w:keepLines/>
                    <w:wordWrap/>
                    <w:autoSpaceDE/>
                    <w:autoSpaceDN/>
                    <w:jc w:val="center"/>
                    <w:rPr>
                      <w:rFonts w:ascii="Arial" w:eastAsia="SimSun" w:hAnsi="Arial" w:cs="Times New Roman"/>
                      <w:sz w:val="18"/>
                      <w:lang w:eastAsia="zh-CN"/>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Y-1</m:t>
                          </m:r>
                        </m:e>
                      </m:d>
                      <m:r>
                        <w:rPr>
                          <w:rFonts w:ascii="Cambria Math" w:eastAsia="SimSun" w:hAnsi="Cambria Math" w:cs="Times New Roman"/>
                          <w:sz w:val="18"/>
                          <w:lang w:eastAsia="zh-CN"/>
                        </w:rPr>
                        <m:t>mod4+1=1</m:t>
                      </m:r>
                    </m:oMath>
                  </m:oMathPara>
                </w:p>
              </w:tc>
            </w:tr>
            <w:tr w:rsidR="00C83D34" w:rsidRPr="00C83D34" w14:paraId="655318D8" w14:textId="77777777" w:rsidTr="00C83D34">
              <w:trPr>
                <w:cantSplit/>
                <w:jc w:val="center"/>
              </w:trPr>
              <w:tc>
                <w:tcPr>
                  <w:tcW w:w="1346" w:type="dxa"/>
                  <w:vAlign w:val="center"/>
                </w:tcPr>
                <w:p w14:paraId="377ED629"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0,1</w:t>
                  </w:r>
                </w:p>
              </w:tc>
              <w:tc>
                <w:tcPr>
                  <w:tcW w:w="1854" w:type="dxa"/>
                  <w:vAlign w:val="center"/>
                </w:tcPr>
                <w:p w14:paraId="17EAA68F"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2</w:t>
                  </w:r>
                </w:p>
              </w:tc>
              <w:tc>
                <w:tcPr>
                  <w:tcW w:w="6431" w:type="dxa"/>
                  <w:vAlign w:val="center"/>
                </w:tcPr>
                <w:p w14:paraId="20047040" w14:textId="77777777" w:rsidR="00C83D34" w:rsidRPr="00C83D34" w:rsidRDefault="00B1002E" w:rsidP="00C83D34">
                  <w:pPr>
                    <w:keepNext/>
                    <w:keepLines/>
                    <w:wordWrap/>
                    <w:autoSpaceDE/>
                    <w:autoSpaceDN/>
                    <w:jc w:val="center"/>
                    <w:rPr>
                      <w:rFonts w:ascii="Arial" w:eastAsia="SimSun" w:hAnsi="Arial" w:cs="Times New Roman"/>
                      <w:sz w:val="18"/>
                      <w:lang w:eastAsia="zh-CN"/>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Y-1</m:t>
                          </m:r>
                        </m:e>
                      </m:d>
                      <m:r>
                        <w:rPr>
                          <w:rFonts w:ascii="Cambria Math" w:eastAsia="SimSun" w:hAnsi="Cambria Math" w:cs="Times New Roman"/>
                          <w:sz w:val="18"/>
                          <w:lang w:eastAsia="zh-CN"/>
                        </w:rPr>
                        <m:t>mod4+1=2</m:t>
                      </m:r>
                    </m:oMath>
                  </m:oMathPara>
                </w:p>
              </w:tc>
            </w:tr>
            <w:tr w:rsidR="00C83D34" w:rsidRPr="00C83D34" w14:paraId="48C608E3" w14:textId="77777777" w:rsidTr="00C83D34">
              <w:trPr>
                <w:cantSplit/>
                <w:jc w:val="center"/>
              </w:trPr>
              <w:tc>
                <w:tcPr>
                  <w:tcW w:w="1346" w:type="dxa"/>
                  <w:vAlign w:val="center"/>
                </w:tcPr>
                <w:p w14:paraId="3FED0F41"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1,0</w:t>
                  </w:r>
                </w:p>
              </w:tc>
              <w:tc>
                <w:tcPr>
                  <w:tcW w:w="1854" w:type="dxa"/>
                  <w:vAlign w:val="center"/>
                </w:tcPr>
                <w:p w14:paraId="046F02F7"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3</w:t>
                  </w:r>
                </w:p>
              </w:tc>
              <w:tc>
                <w:tcPr>
                  <w:tcW w:w="6431" w:type="dxa"/>
                  <w:vAlign w:val="center"/>
                </w:tcPr>
                <w:p w14:paraId="31D162BF" w14:textId="77777777" w:rsidR="00C83D34" w:rsidRPr="00C83D34" w:rsidRDefault="00B1002E" w:rsidP="00C83D34">
                  <w:pPr>
                    <w:keepNext/>
                    <w:keepLines/>
                    <w:wordWrap/>
                    <w:autoSpaceDE/>
                    <w:autoSpaceDN/>
                    <w:jc w:val="center"/>
                    <w:rPr>
                      <w:rFonts w:ascii="Arial" w:eastAsia="SimSun" w:hAnsi="Arial" w:cs="Times New Roman"/>
                      <w:sz w:val="18"/>
                      <w:lang w:eastAsia="zh-CN"/>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Y-1</m:t>
                          </m:r>
                        </m:e>
                      </m:d>
                      <m:r>
                        <w:rPr>
                          <w:rFonts w:ascii="Cambria Math" w:eastAsia="SimSun" w:hAnsi="Cambria Math" w:cs="Times New Roman"/>
                          <w:sz w:val="18"/>
                          <w:lang w:eastAsia="zh-CN"/>
                        </w:rPr>
                        <m:t>mod4+1=3</m:t>
                      </m:r>
                    </m:oMath>
                  </m:oMathPara>
                </w:p>
              </w:tc>
            </w:tr>
            <w:tr w:rsidR="00C83D34" w:rsidRPr="00C83D34" w14:paraId="1D551E00" w14:textId="77777777" w:rsidTr="00C83D34">
              <w:trPr>
                <w:cantSplit/>
                <w:jc w:val="center"/>
              </w:trPr>
              <w:tc>
                <w:tcPr>
                  <w:tcW w:w="1346" w:type="dxa"/>
                  <w:vAlign w:val="center"/>
                </w:tcPr>
                <w:p w14:paraId="704FBB96"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1,1</w:t>
                  </w:r>
                </w:p>
              </w:tc>
              <w:tc>
                <w:tcPr>
                  <w:tcW w:w="1854" w:type="dxa"/>
                  <w:vAlign w:val="center"/>
                </w:tcPr>
                <w:p w14:paraId="3DDC6280"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4</w:t>
                  </w:r>
                </w:p>
              </w:tc>
              <w:tc>
                <w:tcPr>
                  <w:tcW w:w="6431" w:type="dxa"/>
                  <w:vAlign w:val="center"/>
                </w:tcPr>
                <w:p w14:paraId="4ABBAFD3" w14:textId="77777777" w:rsidR="00C83D34" w:rsidRPr="00C83D34" w:rsidRDefault="00B1002E" w:rsidP="00C83D34">
                  <w:pPr>
                    <w:keepNext/>
                    <w:keepLines/>
                    <w:wordWrap/>
                    <w:autoSpaceDE/>
                    <w:autoSpaceDN/>
                    <w:jc w:val="center"/>
                    <w:rPr>
                      <w:rFonts w:ascii="Arial" w:eastAsia="SimSun" w:hAnsi="Arial" w:cs="Times New Roman"/>
                      <w:sz w:val="18"/>
                      <w:lang w:eastAsia="zh-CN"/>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Y-1</m:t>
                          </m:r>
                        </m:e>
                      </m:d>
                      <m:r>
                        <w:rPr>
                          <w:rFonts w:ascii="Cambria Math" w:eastAsia="SimSun" w:hAnsi="Cambria Math" w:cs="Times New Roman"/>
                          <w:sz w:val="18"/>
                          <w:lang w:eastAsia="zh-CN"/>
                        </w:rPr>
                        <m:t>mod4+1=4</m:t>
                      </m:r>
                    </m:oMath>
                  </m:oMathPara>
                </w:p>
              </w:tc>
            </w:tr>
          </w:tbl>
          <w:p w14:paraId="656CB280" w14:textId="77777777" w:rsidR="00C83D34" w:rsidRPr="00C83D34" w:rsidRDefault="00C83D34" w:rsidP="00C83D34">
            <w:pPr>
              <w:wordWrap/>
              <w:autoSpaceDE/>
              <w:autoSpaceDN/>
              <w:spacing w:after="180"/>
              <w:jc w:val="left"/>
              <w:rPr>
                <w:rFonts w:ascii="Times New Roman" w:eastAsia="SimSun" w:hAnsi="Times New Roman" w:cs="Times New Roman"/>
                <w:lang w:val="en-GB" w:eastAsia="en-US"/>
              </w:rPr>
            </w:pPr>
          </w:p>
          <w:p w14:paraId="1608C3CD" w14:textId="77777777" w:rsidR="00C83D34" w:rsidRPr="00C83D34" w:rsidRDefault="00C83D34" w:rsidP="00C83D34">
            <w:pPr>
              <w:wordWrap/>
              <w:autoSpaceDE/>
              <w:autoSpaceDN/>
              <w:snapToGrid w:val="0"/>
              <w:spacing w:after="100" w:afterAutospacing="1"/>
              <w:rPr>
                <w:rFonts w:ascii="Arial" w:eastAsia="SimSun" w:hAnsi="Arial" w:cs="Times New Roman"/>
                <w:sz w:val="24"/>
                <w:lang w:val="en-GB" w:eastAsia="en-US"/>
              </w:rPr>
            </w:pPr>
            <w:bookmarkStart w:id="4" w:name="_Toc45699251"/>
            <w:r w:rsidRPr="00C83D34">
              <w:rPr>
                <w:rFonts w:ascii="Arial" w:eastAsia="SimSun" w:hAnsi="Arial" w:cs="Times New Roman"/>
                <w:sz w:val="24"/>
                <w:lang w:val="en-GB" w:eastAsia="en-US"/>
              </w:rPr>
              <w:t>16.5.2.2</w:t>
            </w:r>
            <w:r w:rsidRPr="00C83D34">
              <w:rPr>
                <w:rFonts w:ascii="Arial" w:eastAsia="SimSun" w:hAnsi="Arial" w:cs="Times New Roman"/>
                <w:sz w:val="24"/>
                <w:lang w:val="en-GB" w:eastAsia="en-US"/>
              </w:rPr>
              <w:tab/>
              <w:t>Type-2 HARQ-ACK codebook in physical uplink shared channel</w:t>
            </w:r>
            <w:bookmarkEnd w:id="4"/>
          </w:p>
          <w:p w14:paraId="694C4724"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 xml:space="preserve">&lt; </w:t>
            </w:r>
            <w:r w:rsidRPr="00C83D34">
              <w:rPr>
                <w:rFonts w:ascii="Arial" w:eastAsia="SimSun" w:hAnsi="Arial" w:cs="Times New Roman"/>
                <w:color w:val="0070C0"/>
                <w:sz w:val="28"/>
                <w:szCs w:val="28"/>
                <w:lang w:val="en-GB" w:eastAsia="en-US"/>
              </w:rPr>
              <w:t>Unchanged parts are omitted</w:t>
            </w:r>
            <w:r w:rsidRPr="00C83D34">
              <w:rPr>
                <w:rFonts w:ascii="Arial" w:eastAsia="SimSun" w:hAnsi="Arial" w:cs="Times New Roman"/>
                <w:color w:val="0070C0"/>
                <w:sz w:val="28"/>
                <w:szCs w:val="28"/>
                <w:lang w:val="en-GB" w:eastAsia="zh-CN"/>
              </w:rPr>
              <w:t xml:space="preserve"> &gt;</w:t>
            </w:r>
          </w:p>
          <w:p w14:paraId="2E522EB5" w14:textId="77777777" w:rsidR="00C83D34" w:rsidRPr="00C83D34" w:rsidRDefault="00C83D34" w:rsidP="00C83D34">
            <w:pPr>
              <w:keepNext/>
              <w:keepLines/>
              <w:wordWrap/>
              <w:autoSpaceDE/>
              <w:autoSpaceDN/>
              <w:spacing w:before="60" w:after="180"/>
              <w:jc w:val="center"/>
              <w:rPr>
                <w:rFonts w:ascii="Arial" w:eastAsia="SimSun" w:hAnsi="Arial" w:cs="Times New Roman"/>
                <w:b/>
                <w:lang w:val="en-GB" w:eastAsia="en-US"/>
              </w:rPr>
            </w:pPr>
            <w:r w:rsidRPr="00C83D34">
              <w:rPr>
                <w:rFonts w:ascii="Arial" w:eastAsia="SimSun" w:hAnsi="Arial" w:cs="Times New Roman"/>
                <w:b/>
                <w:lang w:val="en-GB" w:eastAsia="en-US"/>
              </w:rPr>
              <w:t xml:space="preserve">Table </w:t>
            </w:r>
            <w:r w:rsidRPr="00C83D34">
              <w:rPr>
                <w:rFonts w:ascii="Arial" w:eastAsia="SimSun" w:hAnsi="Arial" w:cs="Times New Roman"/>
                <w:b/>
                <w:lang w:eastAsia="en-US"/>
              </w:rPr>
              <w:t>16.5.2.2-1</w:t>
            </w:r>
            <w:r w:rsidRPr="00C83D34">
              <w:rPr>
                <w:rFonts w:ascii="Arial" w:eastAsia="SimSun" w:hAnsi="Arial" w:cs="Times New Roman"/>
                <w:b/>
                <w:lang w:val="en-GB" w:eastAsia="en-US"/>
              </w:rPr>
              <w:t xml:space="preserve">: Value of </w:t>
            </w:r>
            <w:r w:rsidRPr="00C83D34">
              <w:rPr>
                <w:rFonts w:ascii="Arial" w:eastAsia="SimSun" w:hAnsi="Arial" w:cs="Times New Roman"/>
                <w:b/>
                <w:lang w:eastAsia="zh-CN"/>
              </w:rPr>
              <w:t>S</w:t>
            </w:r>
            <w:r w:rsidRPr="00C83D34">
              <w:rPr>
                <w:rFonts w:ascii="Arial" w:eastAsia="SimSun" w:hAnsi="Arial" w:cs="Times New Roman" w:hint="eastAsia"/>
                <w:b/>
                <w:lang w:val="en-GB"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763"/>
              <w:gridCol w:w="6073"/>
            </w:tblGrid>
            <w:tr w:rsidR="00C83D34" w:rsidRPr="00C83D34" w14:paraId="64A906BA" w14:textId="77777777" w:rsidTr="00C83D34">
              <w:trPr>
                <w:cantSplit/>
                <w:jc w:val="center"/>
              </w:trPr>
              <w:tc>
                <w:tcPr>
                  <w:tcW w:w="1349" w:type="dxa"/>
                  <w:shd w:val="clear" w:color="auto" w:fill="E0E0E0"/>
                  <w:vAlign w:val="center"/>
                </w:tcPr>
                <w:p w14:paraId="21D6AE8C" w14:textId="77777777" w:rsidR="00C83D34" w:rsidRPr="00C83D34" w:rsidRDefault="00C83D34" w:rsidP="00C83D34">
                  <w:pPr>
                    <w:keepNext/>
                    <w:keepLines/>
                    <w:wordWrap/>
                    <w:autoSpaceDE/>
                    <w:autoSpaceDN/>
                    <w:jc w:val="center"/>
                    <w:rPr>
                      <w:rFonts w:ascii="Arial" w:eastAsia="SimSun" w:hAnsi="Arial" w:cs="Times New Roman"/>
                      <w:b/>
                      <w:sz w:val="18"/>
                      <w:lang w:eastAsia="en-US"/>
                    </w:rPr>
                  </w:pPr>
                  <w:r w:rsidRPr="00C83D34">
                    <w:rPr>
                      <w:rFonts w:ascii="Arial" w:eastAsia="SimSun" w:hAnsi="Arial" w:cs="Times New Roman"/>
                      <w:b/>
                      <w:sz w:val="18"/>
                      <w:lang w:eastAsia="en-US"/>
                    </w:rPr>
                    <w:t>SAI</w:t>
                  </w:r>
                  <w:r w:rsidRPr="00C83D34">
                    <w:rPr>
                      <w:rFonts w:ascii="Arial" w:eastAsia="SimSun" w:hAnsi="Arial" w:cs="Times New Roman"/>
                      <w:b/>
                      <w:sz w:val="18"/>
                      <w:lang w:eastAsia="en-US"/>
                    </w:rPr>
                    <w:br/>
                    <w:t>MSB, LSB</w:t>
                  </w:r>
                </w:p>
              </w:tc>
              <w:tc>
                <w:tcPr>
                  <w:tcW w:w="1850" w:type="dxa"/>
                  <w:shd w:val="clear" w:color="auto" w:fill="E0E0E0"/>
                  <w:vAlign w:val="center"/>
                </w:tcPr>
                <w:p w14:paraId="43F2EDB4" w14:textId="77777777" w:rsidR="00C83D34" w:rsidRPr="00C83D34" w:rsidRDefault="00B1002E" w:rsidP="00C83D34">
                  <w:pPr>
                    <w:keepNext/>
                    <w:keepLines/>
                    <w:wordWrap/>
                    <w:autoSpaceDE/>
                    <w:autoSpaceDN/>
                    <w:jc w:val="center"/>
                    <w:rPr>
                      <w:rFonts w:ascii="Arial" w:eastAsia="SimSun" w:hAnsi="Arial" w:cs="Times New Roman"/>
                      <w:b/>
                      <w:sz w:val="18"/>
                      <w:lang w:eastAsia="en-US"/>
                    </w:rPr>
                  </w:pPr>
                  <m:oMath>
                    <m:sSubSup>
                      <m:sSubSupPr>
                        <m:ctrlPr>
                          <w:rPr>
                            <w:rFonts w:ascii="Cambria Math" w:eastAsia="SimSun" w:hAnsi="Cambria Math" w:cs="Arial"/>
                            <w:b/>
                            <w:i/>
                            <w:sz w:val="18"/>
                            <w:lang w:val="en-GB" w:eastAsia="zh-CN"/>
                          </w:rPr>
                        </m:ctrlPr>
                      </m:sSubSupPr>
                      <m:e>
                        <m:r>
                          <m:rPr>
                            <m:sty m:val="bi"/>
                          </m:rPr>
                          <w:rPr>
                            <w:rFonts w:ascii="Cambria Math" w:eastAsia="SimSun" w:hAnsi="Arial" w:cs="Arial"/>
                            <w:sz w:val="18"/>
                            <w:lang w:val="en-GB" w:eastAsia="zh-CN"/>
                          </w:rPr>
                          <m:t>V</m:t>
                        </m:r>
                      </m:e>
                      <m:sub>
                        <m:r>
                          <m:rPr>
                            <m:nor/>
                          </m:rPr>
                          <w:rPr>
                            <w:rFonts w:ascii="Cambria Math" w:eastAsia="SimSun" w:hAnsi="Arial" w:cs="Arial"/>
                            <w:b/>
                            <w:sz w:val="18"/>
                            <w:lang w:eastAsia="zh-CN"/>
                          </w:rPr>
                          <m:t>T-S</m:t>
                        </m:r>
                        <m:r>
                          <m:rPr>
                            <m:nor/>
                          </m:rPr>
                          <w:rPr>
                            <w:rFonts w:ascii="Cambria Math" w:eastAsia="SimSun" w:hAnsi="Arial" w:cs="Arial"/>
                            <w:b/>
                            <w:sz w:val="18"/>
                            <w:lang w:val="en-GB" w:eastAsia="zh-CN"/>
                          </w:rPr>
                          <m:t>AI</m:t>
                        </m:r>
                        <m:ctrlPr>
                          <w:rPr>
                            <w:rFonts w:ascii="Cambria Math" w:eastAsia="SimSun" w:hAnsi="Cambria Math" w:cs="Arial"/>
                            <w:b/>
                            <w:sz w:val="18"/>
                            <w:lang w:val="en-GB" w:eastAsia="zh-CN"/>
                          </w:rPr>
                        </m:ctrlPr>
                      </m:sub>
                      <m:sup>
                        <m:r>
                          <m:rPr>
                            <m:nor/>
                          </m:rPr>
                          <w:rPr>
                            <w:rFonts w:ascii="Cambria Math" w:eastAsia="SimSun" w:hAnsi="Arial" w:cs="Arial"/>
                            <w:b/>
                            <w:sz w:val="18"/>
                            <w:lang w:val="en-GB" w:eastAsia="zh-CN"/>
                          </w:rPr>
                          <m:t>UL</m:t>
                        </m:r>
                        <m:ctrlPr>
                          <w:rPr>
                            <w:rFonts w:ascii="Cambria Math" w:eastAsia="SimSun" w:hAnsi="Cambria Math" w:cs="Arial"/>
                            <w:b/>
                            <w:sz w:val="18"/>
                            <w:lang w:val="en-GB" w:eastAsia="zh-CN"/>
                          </w:rPr>
                        </m:ctrlPr>
                      </m:sup>
                    </m:sSubSup>
                  </m:oMath>
                  <w:r w:rsidR="00C83D34" w:rsidRPr="00C83D34">
                    <w:rPr>
                      <w:rFonts w:ascii="Arial" w:eastAsia="SimSun" w:hAnsi="Arial" w:cs="Times New Roman"/>
                      <w:b/>
                      <w:sz w:val="18"/>
                      <w:lang w:eastAsia="en-US"/>
                    </w:rPr>
                    <w:t xml:space="preserve"> </w:t>
                  </w:r>
                </w:p>
              </w:tc>
              <w:tc>
                <w:tcPr>
                  <w:tcW w:w="6430" w:type="dxa"/>
                  <w:shd w:val="clear" w:color="auto" w:fill="E0E0E0"/>
                  <w:vAlign w:val="center"/>
                </w:tcPr>
                <w:p w14:paraId="5995D8BF" w14:textId="77777777" w:rsidR="00C83D34" w:rsidRPr="00C83D34" w:rsidRDefault="00C83D34" w:rsidP="00C83D34">
                  <w:pPr>
                    <w:keepNext/>
                    <w:keepLines/>
                    <w:wordWrap/>
                    <w:autoSpaceDE/>
                    <w:autoSpaceDN/>
                    <w:jc w:val="center"/>
                    <w:rPr>
                      <w:rFonts w:ascii="Arial" w:eastAsia="SimSun" w:hAnsi="Arial" w:cs="Times New Roman"/>
                      <w:b/>
                      <w:sz w:val="18"/>
                      <w:lang w:eastAsia="en-US"/>
                    </w:rPr>
                  </w:pPr>
                  <w:r w:rsidRPr="00C83D34">
                    <w:rPr>
                      <w:rFonts w:ascii="Arial" w:eastAsia="SimSun" w:hAnsi="Arial" w:cs="Times New Roman" w:hint="eastAsia"/>
                      <w:b/>
                      <w:sz w:val="18"/>
                      <w:lang w:eastAsia="zh-CN"/>
                    </w:rPr>
                    <w:t xml:space="preserve">Number of </w:t>
                  </w:r>
                  <w:r w:rsidRPr="00C83D34">
                    <w:rPr>
                      <w:rFonts w:ascii="Arial" w:eastAsia="SimSun" w:hAnsi="Arial" w:cs="Times New Roman"/>
                      <w:b/>
                      <w:sz w:val="18"/>
                      <w:lang w:val="en-GB" w:eastAsia="zh-CN"/>
                    </w:rPr>
                    <w:t xml:space="preserve">PDCCH monitoring </w:t>
                  </w:r>
                  <w:r w:rsidRPr="00C83D34">
                    <w:rPr>
                      <w:rFonts w:ascii="Arial" w:eastAsia="SimSun" w:hAnsi="Arial" w:cs="Times New Roman"/>
                      <w:b/>
                      <w:sz w:val="18"/>
                      <w:lang w:eastAsia="zh-CN"/>
                    </w:rPr>
                    <w:t>occasions</w:t>
                  </w:r>
                  <w:r w:rsidRPr="00C83D34">
                    <w:rPr>
                      <w:rFonts w:ascii="Arial" w:eastAsia="SimSun" w:hAnsi="Arial" w:cs="Times New Roman" w:hint="eastAsia"/>
                      <w:b/>
                      <w:sz w:val="18"/>
                      <w:lang w:eastAsia="zh-CN"/>
                    </w:rPr>
                    <w:t xml:space="preserve"> in which </w:t>
                  </w:r>
                  <w:r w:rsidRPr="00C83D34">
                    <w:rPr>
                      <w:rFonts w:ascii="Arial" w:eastAsia="SimSun" w:hAnsi="Arial" w:cs="Times New Roman"/>
                      <w:b/>
                      <w:sz w:val="18"/>
                      <w:lang w:eastAsia="zh-CN"/>
                    </w:rPr>
                    <w:t>DCI format 3_0 scheduling PSSCH transmissions with corresponding PSFCH reception occasions</w:t>
                  </w:r>
                  <w:r w:rsidRPr="00C83D34">
                    <w:rPr>
                      <w:rFonts w:ascii="Arial" w:eastAsia="SimSun" w:hAnsi="Arial" w:cs="Arial" w:hint="eastAsia"/>
                      <w:b/>
                      <w:sz w:val="18"/>
                      <w:lang w:val="en-GB" w:eastAsia="zh-CN"/>
                    </w:rPr>
                    <w:t xml:space="preserve"> </w:t>
                  </w:r>
                  <w:r w:rsidRPr="00C9442D">
                    <w:rPr>
                      <w:rFonts w:ascii="Arial" w:eastAsia="SimSun" w:hAnsi="Arial" w:cs="Arial"/>
                      <w:b/>
                      <w:color w:val="FF0000"/>
                      <w:sz w:val="18"/>
                      <w:highlight w:val="yellow"/>
                      <w:lang w:val="en-GB" w:eastAsia="zh-CN"/>
                    </w:rPr>
                    <w:t>and providing PUCCH resource is present</w:t>
                  </w:r>
                  <w:r w:rsidRPr="00C83D34">
                    <w:rPr>
                      <w:rFonts w:ascii="Arial" w:eastAsia="SimSun" w:hAnsi="Arial" w:cs="Arial" w:hint="eastAsia"/>
                      <w:b/>
                      <w:sz w:val="18"/>
                      <w:lang w:val="en-GB" w:eastAsia="zh-CN"/>
                    </w:rPr>
                    <w:t>, denoted as</w:t>
                  </w:r>
                  <w:r w:rsidRPr="00C83D34">
                    <w:rPr>
                      <w:rFonts w:ascii="Arial" w:eastAsia="SimSun" w:hAnsi="Arial" w:cs="Arial"/>
                      <w:b/>
                      <w:sz w:val="18"/>
                      <w:lang w:val="en-GB" w:eastAsia="zh-CN"/>
                    </w:rPr>
                    <w:t xml:space="preserve"> </w:t>
                  </w:r>
                  <m:oMath>
                    <m:r>
                      <m:rPr>
                        <m:sty m:val="bi"/>
                      </m:rPr>
                      <w:rPr>
                        <w:rFonts w:ascii="Cambria Math" w:eastAsia="SimSun" w:hAnsi="Cambria Math" w:cs="Arial"/>
                        <w:sz w:val="18"/>
                        <w:lang w:val="en-GB" w:eastAsia="zh-CN"/>
                      </w:rPr>
                      <m:t>X</m:t>
                    </m:r>
                  </m:oMath>
                  <w:r w:rsidRPr="00C83D34">
                    <w:rPr>
                      <w:rFonts w:ascii="Arial" w:eastAsia="SimSun" w:hAnsi="Arial" w:cs="Arial" w:hint="eastAsia"/>
                      <w:b/>
                      <w:sz w:val="18"/>
                      <w:lang w:val="en-GB" w:eastAsia="zh-CN"/>
                    </w:rPr>
                    <w:t xml:space="preserve"> and </w:t>
                  </w:r>
                  <m:oMath>
                    <m:r>
                      <m:rPr>
                        <m:sty m:val="bi"/>
                      </m:rPr>
                      <w:rPr>
                        <w:rFonts w:ascii="Cambria Math" w:eastAsia="SimSun" w:hAnsi="Cambria Math" w:cs="Arial"/>
                        <w:sz w:val="18"/>
                        <w:lang w:val="en-GB" w:eastAsia="zh-CN"/>
                      </w:rPr>
                      <m:t>X≥1</m:t>
                    </m:r>
                  </m:oMath>
                </w:p>
              </w:tc>
            </w:tr>
            <w:tr w:rsidR="00C83D34" w:rsidRPr="00C83D34" w14:paraId="69E107F3" w14:textId="77777777" w:rsidTr="00C83D34">
              <w:trPr>
                <w:cantSplit/>
                <w:jc w:val="center"/>
              </w:trPr>
              <w:tc>
                <w:tcPr>
                  <w:tcW w:w="1349" w:type="dxa"/>
                  <w:vAlign w:val="center"/>
                </w:tcPr>
                <w:p w14:paraId="43740AA0"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0,0</w:t>
                  </w:r>
                </w:p>
              </w:tc>
              <w:tc>
                <w:tcPr>
                  <w:tcW w:w="1850" w:type="dxa"/>
                  <w:vAlign w:val="center"/>
                </w:tcPr>
                <w:p w14:paraId="55C87C08"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1</w:t>
                  </w:r>
                </w:p>
              </w:tc>
              <w:tc>
                <w:tcPr>
                  <w:tcW w:w="6430" w:type="dxa"/>
                  <w:vAlign w:val="center"/>
                </w:tcPr>
                <w:p w14:paraId="074B2BEE" w14:textId="77777777" w:rsidR="00C83D34" w:rsidRPr="00C83D34" w:rsidRDefault="00B1002E" w:rsidP="00C83D34">
                  <w:pPr>
                    <w:keepNext/>
                    <w:keepLines/>
                    <w:wordWrap/>
                    <w:autoSpaceDE/>
                    <w:autoSpaceDN/>
                    <w:jc w:val="center"/>
                    <w:rPr>
                      <w:rFonts w:ascii="Arial" w:eastAsia="SimSun" w:hAnsi="Arial" w:cs="Times New Roman"/>
                      <w:sz w:val="18"/>
                      <w:lang w:eastAsia="en-US"/>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X-1</m:t>
                          </m:r>
                        </m:e>
                      </m:d>
                      <m:r>
                        <w:rPr>
                          <w:rFonts w:ascii="Cambria Math" w:eastAsia="SimSun" w:hAnsi="Cambria Math" w:cs="Times New Roman"/>
                          <w:sz w:val="18"/>
                          <w:lang w:eastAsia="zh-CN"/>
                        </w:rPr>
                        <m:t>mod4+1=1</m:t>
                      </m:r>
                    </m:oMath>
                  </m:oMathPara>
                </w:p>
              </w:tc>
            </w:tr>
            <w:tr w:rsidR="00C83D34" w:rsidRPr="00C83D34" w14:paraId="7B2309E0" w14:textId="77777777" w:rsidTr="00C83D34">
              <w:trPr>
                <w:cantSplit/>
                <w:jc w:val="center"/>
              </w:trPr>
              <w:tc>
                <w:tcPr>
                  <w:tcW w:w="1349" w:type="dxa"/>
                  <w:vAlign w:val="center"/>
                </w:tcPr>
                <w:p w14:paraId="78FAE1D8"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0,1</w:t>
                  </w:r>
                </w:p>
              </w:tc>
              <w:tc>
                <w:tcPr>
                  <w:tcW w:w="1850" w:type="dxa"/>
                  <w:vAlign w:val="center"/>
                </w:tcPr>
                <w:p w14:paraId="4BB7233D"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2</w:t>
                  </w:r>
                </w:p>
              </w:tc>
              <w:tc>
                <w:tcPr>
                  <w:tcW w:w="6430" w:type="dxa"/>
                  <w:vAlign w:val="center"/>
                </w:tcPr>
                <w:p w14:paraId="4BCFBA18" w14:textId="77777777" w:rsidR="00C83D34" w:rsidRPr="00C83D34" w:rsidRDefault="00B1002E" w:rsidP="00C83D34">
                  <w:pPr>
                    <w:keepNext/>
                    <w:keepLines/>
                    <w:wordWrap/>
                    <w:autoSpaceDE/>
                    <w:autoSpaceDN/>
                    <w:jc w:val="center"/>
                    <w:rPr>
                      <w:rFonts w:ascii="Arial" w:eastAsia="SimSun" w:hAnsi="Arial" w:cs="Times New Roman"/>
                      <w:sz w:val="18"/>
                      <w:lang w:eastAsia="en-US"/>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X-1</m:t>
                          </m:r>
                        </m:e>
                      </m:d>
                      <m:r>
                        <w:rPr>
                          <w:rFonts w:ascii="Cambria Math" w:eastAsia="SimSun" w:hAnsi="Cambria Math" w:cs="Times New Roman"/>
                          <w:sz w:val="18"/>
                          <w:lang w:eastAsia="zh-CN"/>
                        </w:rPr>
                        <m:t>mod4+1=2</m:t>
                      </m:r>
                    </m:oMath>
                  </m:oMathPara>
                </w:p>
              </w:tc>
            </w:tr>
            <w:tr w:rsidR="00C83D34" w:rsidRPr="00C83D34" w14:paraId="4502B589" w14:textId="77777777" w:rsidTr="00C83D34">
              <w:trPr>
                <w:cantSplit/>
                <w:jc w:val="center"/>
              </w:trPr>
              <w:tc>
                <w:tcPr>
                  <w:tcW w:w="1349" w:type="dxa"/>
                  <w:vAlign w:val="center"/>
                </w:tcPr>
                <w:p w14:paraId="0A3ECA71"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1,0</w:t>
                  </w:r>
                </w:p>
              </w:tc>
              <w:tc>
                <w:tcPr>
                  <w:tcW w:w="1850" w:type="dxa"/>
                  <w:vAlign w:val="center"/>
                </w:tcPr>
                <w:p w14:paraId="25E91277"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3</w:t>
                  </w:r>
                </w:p>
              </w:tc>
              <w:tc>
                <w:tcPr>
                  <w:tcW w:w="6430" w:type="dxa"/>
                  <w:vAlign w:val="center"/>
                </w:tcPr>
                <w:p w14:paraId="797628A8" w14:textId="77777777" w:rsidR="00C83D34" w:rsidRPr="00C83D34" w:rsidRDefault="00B1002E" w:rsidP="00C83D34">
                  <w:pPr>
                    <w:keepNext/>
                    <w:keepLines/>
                    <w:wordWrap/>
                    <w:autoSpaceDE/>
                    <w:autoSpaceDN/>
                    <w:jc w:val="center"/>
                    <w:rPr>
                      <w:rFonts w:ascii="Arial" w:eastAsia="SimSun" w:hAnsi="Arial" w:cs="Times New Roman"/>
                      <w:sz w:val="18"/>
                      <w:lang w:eastAsia="en-US"/>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X-1</m:t>
                          </m:r>
                        </m:e>
                      </m:d>
                      <m:r>
                        <w:rPr>
                          <w:rFonts w:ascii="Cambria Math" w:eastAsia="SimSun" w:hAnsi="Cambria Math" w:cs="Times New Roman"/>
                          <w:sz w:val="18"/>
                          <w:lang w:eastAsia="zh-CN"/>
                        </w:rPr>
                        <m:t>mod4+1=3</m:t>
                      </m:r>
                    </m:oMath>
                  </m:oMathPara>
                </w:p>
              </w:tc>
            </w:tr>
            <w:tr w:rsidR="00C83D34" w:rsidRPr="00C83D34" w14:paraId="11C5165D" w14:textId="77777777" w:rsidTr="00C83D34">
              <w:trPr>
                <w:cantSplit/>
                <w:jc w:val="center"/>
              </w:trPr>
              <w:tc>
                <w:tcPr>
                  <w:tcW w:w="1349" w:type="dxa"/>
                  <w:vAlign w:val="center"/>
                </w:tcPr>
                <w:p w14:paraId="13FB1008"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1,1</w:t>
                  </w:r>
                </w:p>
              </w:tc>
              <w:tc>
                <w:tcPr>
                  <w:tcW w:w="1850" w:type="dxa"/>
                  <w:vAlign w:val="center"/>
                </w:tcPr>
                <w:p w14:paraId="21A2AC6B" w14:textId="77777777" w:rsidR="00C83D34" w:rsidRPr="00C83D34" w:rsidRDefault="00C83D34" w:rsidP="00C83D34">
                  <w:pPr>
                    <w:keepNext/>
                    <w:keepLines/>
                    <w:wordWrap/>
                    <w:autoSpaceDE/>
                    <w:autoSpaceDN/>
                    <w:jc w:val="center"/>
                    <w:rPr>
                      <w:rFonts w:ascii="Arial" w:eastAsia="SimSun" w:hAnsi="Arial" w:cs="Times New Roman"/>
                      <w:sz w:val="18"/>
                      <w:lang w:eastAsia="en-US"/>
                    </w:rPr>
                  </w:pPr>
                  <w:r w:rsidRPr="00C83D34">
                    <w:rPr>
                      <w:rFonts w:ascii="Arial" w:eastAsia="SimSun" w:hAnsi="Arial" w:cs="Times New Roman"/>
                      <w:sz w:val="18"/>
                      <w:lang w:eastAsia="en-US"/>
                    </w:rPr>
                    <w:t>4</w:t>
                  </w:r>
                </w:p>
              </w:tc>
              <w:tc>
                <w:tcPr>
                  <w:tcW w:w="6430" w:type="dxa"/>
                  <w:vAlign w:val="center"/>
                </w:tcPr>
                <w:p w14:paraId="78BD5078" w14:textId="77777777" w:rsidR="00C83D34" w:rsidRPr="00C83D34" w:rsidRDefault="00B1002E" w:rsidP="00C83D34">
                  <w:pPr>
                    <w:keepNext/>
                    <w:keepLines/>
                    <w:wordWrap/>
                    <w:autoSpaceDE/>
                    <w:autoSpaceDN/>
                    <w:jc w:val="center"/>
                    <w:rPr>
                      <w:rFonts w:ascii="Arial" w:eastAsia="SimSun" w:hAnsi="Arial" w:cs="Times New Roman"/>
                      <w:sz w:val="18"/>
                      <w:lang w:eastAsia="en-US"/>
                    </w:rPr>
                  </w:pPr>
                  <m:oMathPara>
                    <m:oMath>
                      <m:d>
                        <m:dPr>
                          <m:ctrlPr>
                            <w:rPr>
                              <w:rFonts w:ascii="Cambria Math" w:eastAsia="SimSun" w:hAnsi="Cambria Math" w:cs="Times New Roman"/>
                              <w:i/>
                              <w:lang w:eastAsia="zh-CN"/>
                            </w:rPr>
                          </m:ctrlPr>
                        </m:dPr>
                        <m:e>
                          <m:r>
                            <w:rPr>
                              <w:rFonts w:ascii="Cambria Math" w:eastAsia="SimSun" w:hAnsi="Cambria Math" w:cs="Times New Roman"/>
                              <w:sz w:val="18"/>
                              <w:lang w:eastAsia="zh-CN"/>
                            </w:rPr>
                            <m:t>X-1</m:t>
                          </m:r>
                        </m:e>
                      </m:d>
                      <m:r>
                        <w:rPr>
                          <w:rFonts w:ascii="Cambria Math" w:eastAsia="SimSun" w:hAnsi="Cambria Math" w:cs="Times New Roman"/>
                          <w:sz w:val="18"/>
                          <w:lang w:eastAsia="zh-CN"/>
                        </w:rPr>
                        <m:t>mod4+1=4</m:t>
                      </m:r>
                    </m:oMath>
                  </m:oMathPara>
                </w:p>
              </w:tc>
            </w:tr>
          </w:tbl>
          <w:p w14:paraId="50F7B08C" w14:textId="77777777" w:rsidR="00C83D34" w:rsidRPr="00C83D34"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r w:rsidRPr="00C83D34">
              <w:rPr>
                <w:rFonts w:ascii="Arial" w:eastAsia="SimSun" w:hAnsi="Arial" w:cs="Times New Roman"/>
                <w:color w:val="0070C0"/>
                <w:sz w:val="28"/>
                <w:szCs w:val="28"/>
                <w:lang w:val="en-GB" w:eastAsia="zh-CN"/>
              </w:rPr>
              <w:t>&lt; Unchanged parts are omitted &gt;</w:t>
            </w:r>
          </w:p>
          <w:p w14:paraId="41A1E769" w14:textId="60E635DD" w:rsidR="00C83D34" w:rsidRPr="001A2B30" w:rsidRDefault="00C83D34" w:rsidP="00C83D34">
            <w:pPr>
              <w:wordWrap/>
              <w:autoSpaceDE/>
              <w:autoSpaceDN/>
              <w:snapToGrid w:val="0"/>
              <w:spacing w:before="100" w:beforeAutospacing="1" w:after="100" w:afterAutospacing="1"/>
              <w:jc w:val="center"/>
              <w:rPr>
                <w:rFonts w:ascii="Arial" w:eastAsia="SimSun" w:hAnsi="Arial" w:cs="Times New Roman"/>
                <w:color w:val="0070C0"/>
                <w:sz w:val="28"/>
                <w:szCs w:val="28"/>
                <w:lang w:val="en-GB" w:eastAsia="zh-CN"/>
              </w:rPr>
            </w:pPr>
          </w:p>
        </w:tc>
      </w:tr>
    </w:tbl>
    <w:p w14:paraId="3C51D6E7" w14:textId="77777777" w:rsidR="00C83D34" w:rsidRDefault="00C83D34" w:rsidP="00F2693A">
      <w:pPr>
        <w:spacing w:after="48"/>
        <w:rPr>
          <w:rFonts w:ascii="Calibri" w:hAnsi="Calibri" w:cs="Calibri"/>
          <w:sz w:val="22"/>
        </w:rPr>
      </w:pPr>
    </w:p>
    <w:p w14:paraId="2AAE20A1" w14:textId="048A1E1E" w:rsidR="00C83D34" w:rsidRDefault="00626401" w:rsidP="00C9442D">
      <w:pPr>
        <w:spacing w:after="48"/>
        <w:ind w:firstLineChars="250" w:firstLine="550"/>
        <w:rPr>
          <w:rFonts w:ascii="Calibri" w:hAnsi="Calibri" w:cs="Calibri"/>
          <w:sz w:val="22"/>
        </w:rPr>
      </w:pPr>
      <w:r>
        <w:rPr>
          <w:rFonts w:ascii="Calibri" w:hAnsi="Calibri" w:cs="Calibri" w:hint="eastAsia"/>
          <w:sz w:val="22"/>
        </w:rPr>
        <w:t xml:space="preserve">The </w:t>
      </w:r>
      <w:r>
        <w:rPr>
          <w:rFonts w:ascii="Calibri" w:hAnsi="Calibri" w:cs="Calibri"/>
          <w:sz w:val="22"/>
        </w:rPr>
        <w:t>second part of the TP is related to the UE behavior when the UE receives the DCI indicating PUCCH resource is not provided. In our understanding, the motivation of disabling PUCCH transmission is to protect UL transmissions for Uu from the case when the UL channels are dropped due to collision with SL HARQ-ACK reporting with high priority. In this case, partial dropping of SL HARQ-ACK reporting does not have any benefit for the system, and it will make system worsened. Next, disabling PUCCH transmission for SL HARQ-ACK reporting is done in a two-step. First step is that the network can schedule DCI or CG without PUCCH resource. In the second step, if the UE does not receive any DCI or CG with valid PUCCH resource, then the UE can skip the PUCCH transmission for SL HARQ-ACK reporting. On the other hand, if the UE has at least one valid PUCCH resource, the UE can use it to transmit all the available SL HARQ-ACK reporting. In other words, when the UE has a valid PUCCH resource and decide to transmit a PUCCH for SL HARQ-ACK reporting, there is no reason not to transmit SL HARQ-ACK reports associated with DCI or CG without indicating a valid PUCCH resource. Therefore, the 2</w:t>
      </w:r>
      <w:r w:rsidRPr="00C9442D">
        <w:rPr>
          <w:rFonts w:ascii="Calibri" w:hAnsi="Calibri" w:cs="Calibri"/>
          <w:sz w:val="22"/>
          <w:vertAlign w:val="superscript"/>
        </w:rPr>
        <w:t>nd</w:t>
      </w:r>
      <w:r>
        <w:rPr>
          <w:rFonts w:ascii="Calibri" w:hAnsi="Calibri" w:cs="Calibri"/>
          <w:sz w:val="22"/>
        </w:rPr>
        <w:t xml:space="preserve"> part of changes are also not needed. Considering that the SL HARQ-ACK reporting associated with DCI or CG without indicating a valid PUCCH resource can be transmitted on the a valid PUCCH resource indicated by another DCI or CG, </w:t>
      </w:r>
      <w:r w:rsidR="004803C6">
        <w:rPr>
          <w:rFonts w:ascii="Calibri" w:hAnsi="Calibri" w:cs="Calibri"/>
          <w:sz w:val="22"/>
        </w:rPr>
        <w:t xml:space="preserve">it is necessary to keep the way to count SAI as well. </w:t>
      </w:r>
    </w:p>
    <w:p w14:paraId="7526899E" w14:textId="77777777" w:rsidR="00C83D34" w:rsidRDefault="00C83D34" w:rsidP="00F2693A">
      <w:pPr>
        <w:spacing w:after="48"/>
        <w:rPr>
          <w:rFonts w:ascii="Calibri" w:hAnsi="Calibri" w:cs="Calibri"/>
          <w:sz w:val="22"/>
        </w:rPr>
      </w:pPr>
    </w:p>
    <w:p w14:paraId="3B99C85E" w14:textId="0505A1D7" w:rsidR="004803C6" w:rsidRDefault="004803C6" w:rsidP="004803C6">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4</w:t>
      </w:r>
      <w:r>
        <w:rPr>
          <w:rFonts w:ascii="Calibri" w:hAnsi="Calibri" w:cs="Calibri" w:hint="eastAsia"/>
          <w:i/>
          <w:sz w:val="22"/>
        </w:rPr>
        <w:t xml:space="preserve">: </w:t>
      </w:r>
      <w:r>
        <w:rPr>
          <w:rFonts w:ascii="Calibri" w:hAnsi="Calibri" w:cs="Calibri"/>
          <w:i/>
          <w:sz w:val="22"/>
        </w:rPr>
        <w:t xml:space="preserve">No specification change is needed for </w:t>
      </w:r>
      <w:r w:rsidRPr="004803C6">
        <w:rPr>
          <w:rFonts w:ascii="Calibri" w:hAnsi="Calibri" w:cs="Calibri"/>
          <w:i/>
          <w:sz w:val="22"/>
        </w:rPr>
        <w:t>TP7 in R1-2008388</w:t>
      </w:r>
      <w:r>
        <w:rPr>
          <w:rFonts w:ascii="Calibri" w:hAnsi="Calibri" w:cs="Calibri"/>
          <w:i/>
          <w:sz w:val="22"/>
        </w:rPr>
        <w:t>.</w:t>
      </w:r>
    </w:p>
    <w:p w14:paraId="19F9F6AF" w14:textId="77777777" w:rsidR="004803C6" w:rsidRPr="004803C6" w:rsidRDefault="004803C6" w:rsidP="00F2693A">
      <w:pPr>
        <w:spacing w:after="48"/>
        <w:rPr>
          <w:rFonts w:ascii="Calibri" w:hAnsi="Calibri" w:cs="Calibri"/>
          <w:sz w:val="22"/>
        </w:rPr>
      </w:pPr>
    </w:p>
    <w:p w14:paraId="4F1BEDF5" w14:textId="03FDE4F8" w:rsidR="004803C6" w:rsidRDefault="004803C6" w:rsidP="004803C6">
      <w:pPr>
        <w:pStyle w:val="af5"/>
        <w:numPr>
          <w:ilvl w:val="0"/>
          <w:numId w:val="39"/>
        </w:numPr>
        <w:spacing w:after="48"/>
        <w:ind w:leftChars="0"/>
        <w:rPr>
          <w:rFonts w:ascii="Calibri" w:hAnsi="Calibri" w:cs="Calibri"/>
          <w:sz w:val="22"/>
        </w:rPr>
      </w:pPr>
      <w:r w:rsidRPr="001A2B30">
        <w:rPr>
          <w:rFonts w:ascii="Calibri" w:hAnsi="Calibri" w:cs="Calibri" w:hint="eastAsia"/>
          <w:sz w:val="22"/>
        </w:rPr>
        <w:t>TP</w:t>
      </w:r>
      <w:r>
        <w:rPr>
          <w:rFonts w:ascii="Calibri" w:hAnsi="Calibri" w:cs="Calibri"/>
          <w:sz w:val="22"/>
        </w:rPr>
        <w:t>3</w:t>
      </w:r>
      <w:r w:rsidRPr="001A2B30">
        <w:rPr>
          <w:rFonts w:ascii="Calibri" w:hAnsi="Calibri" w:cs="Calibri" w:hint="eastAsia"/>
          <w:sz w:val="22"/>
        </w:rPr>
        <w:t xml:space="preserve"> in R1-2008</w:t>
      </w:r>
      <w:r>
        <w:rPr>
          <w:rFonts w:ascii="Calibri" w:hAnsi="Calibri" w:cs="Calibri"/>
          <w:sz w:val="22"/>
        </w:rPr>
        <w:t>530</w:t>
      </w:r>
    </w:p>
    <w:tbl>
      <w:tblPr>
        <w:tblStyle w:val="ab"/>
        <w:tblW w:w="0" w:type="auto"/>
        <w:tblLook w:val="04A0" w:firstRow="1" w:lastRow="0" w:firstColumn="1" w:lastColumn="0" w:noHBand="0" w:noVBand="1"/>
      </w:tblPr>
      <w:tblGrid>
        <w:gridCol w:w="9362"/>
      </w:tblGrid>
      <w:tr w:rsidR="004803C6" w14:paraId="56F5EAB5" w14:textId="77777777" w:rsidTr="004803C6">
        <w:tc>
          <w:tcPr>
            <w:tcW w:w="9362" w:type="dxa"/>
          </w:tcPr>
          <w:p w14:paraId="76C90A26" w14:textId="77777777" w:rsidR="004803C6" w:rsidRPr="004803C6" w:rsidRDefault="004803C6" w:rsidP="004803C6">
            <w:pPr>
              <w:widowControl/>
              <w:wordWrap/>
              <w:autoSpaceDE/>
              <w:autoSpaceDN/>
              <w:jc w:val="center"/>
              <w:rPr>
                <w:rFonts w:ascii="Times New Roman" w:eastAsia="MS Gothic" w:hAnsi="Times New Roman" w:cs="Times New Roman"/>
                <w:b/>
                <w:color w:val="FF0000"/>
                <w:sz w:val="24"/>
                <w:lang w:val="en-GB" w:eastAsia="ja-JP"/>
              </w:rPr>
            </w:pPr>
            <w:r w:rsidRPr="004803C6">
              <w:rPr>
                <w:rFonts w:ascii="Times New Roman" w:eastAsia="MS Gothic" w:hAnsi="Times New Roman" w:cs="Times New Roman"/>
                <w:b/>
                <w:color w:val="FF0000"/>
                <w:sz w:val="24"/>
                <w:lang w:val="en-GB" w:eastAsia="ja-JP"/>
              </w:rPr>
              <w:t>-------------------------- Start of Text Proposal for TS 38.213 --------------------------</w:t>
            </w:r>
          </w:p>
          <w:p w14:paraId="19973E6E" w14:textId="77777777" w:rsidR="004803C6" w:rsidRPr="004803C6" w:rsidRDefault="004803C6" w:rsidP="004803C6">
            <w:pPr>
              <w:widowControl/>
              <w:wordWrap/>
              <w:autoSpaceDE/>
              <w:autoSpaceDN/>
              <w:spacing w:before="240"/>
              <w:jc w:val="center"/>
              <w:rPr>
                <w:rFonts w:ascii="Times New Roman" w:eastAsia="MS Gothic" w:hAnsi="Times New Roman" w:cs="Times New Roman"/>
                <w:b/>
                <w:color w:val="FF0000"/>
                <w:sz w:val="24"/>
                <w:lang w:val="en-GB" w:eastAsia="ja-JP"/>
              </w:rPr>
            </w:pPr>
            <w:r w:rsidRPr="004803C6">
              <w:rPr>
                <w:rFonts w:ascii="Times New Roman" w:eastAsia="MS Gothic" w:hAnsi="Times New Roman" w:cs="Times New Roman"/>
                <w:b/>
                <w:color w:val="FF0000"/>
                <w:sz w:val="24"/>
                <w:lang w:val="en-GB" w:eastAsia="ja-JP"/>
              </w:rPr>
              <w:t>&lt;Unchanged parts omitted&gt;</w:t>
            </w:r>
          </w:p>
          <w:p w14:paraId="5A42C7B8" w14:textId="77777777" w:rsidR="004803C6" w:rsidRPr="004803C6" w:rsidRDefault="004803C6" w:rsidP="004803C6">
            <w:pPr>
              <w:keepNext/>
              <w:keepLines/>
              <w:widowControl/>
              <w:wordWrap/>
              <w:autoSpaceDE/>
              <w:autoSpaceDN/>
              <w:ind w:left="1136" w:hanging="1136"/>
              <w:jc w:val="left"/>
              <w:outlineLvl w:val="1"/>
              <w:rPr>
                <w:rFonts w:ascii="Arial" w:eastAsia="SimSun" w:hAnsi="Arial" w:cs="Times New Roman"/>
                <w:sz w:val="32"/>
                <w:lang w:val="en-GB" w:eastAsia="en-US"/>
              </w:rPr>
            </w:pPr>
            <w:r w:rsidRPr="004803C6">
              <w:rPr>
                <w:rFonts w:ascii="Arial" w:eastAsia="SimSun" w:hAnsi="Arial" w:cs="Times New Roman"/>
                <w:sz w:val="32"/>
                <w:lang w:val="en-GB" w:eastAsia="en-US"/>
              </w:rPr>
              <w:lastRenderedPageBreak/>
              <w:t>16.5</w:t>
            </w:r>
            <w:r w:rsidRPr="004803C6">
              <w:rPr>
                <w:rFonts w:ascii="Arial" w:eastAsia="SimSun" w:hAnsi="Arial" w:cs="Times New Roman" w:hint="eastAsia"/>
                <w:sz w:val="32"/>
                <w:lang w:val="en-GB" w:eastAsia="en-US"/>
              </w:rPr>
              <w:tab/>
            </w:r>
            <w:r w:rsidRPr="004803C6">
              <w:rPr>
                <w:rFonts w:ascii="Arial" w:eastAsia="SimSun" w:hAnsi="Arial" w:cs="Times New Roman"/>
                <w:sz w:val="32"/>
                <w:lang w:val="en-GB" w:eastAsia="en-US"/>
              </w:rPr>
              <w:t>UE procedure for reporting HARQ-ACK on uplink</w:t>
            </w:r>
          </w:p>
          <w:p w14:paraId="4EF4BBCE" w14:textId="77777777" w:rsidR="004803C6" w:rsidRPr="004803C6" w:rsidRDefault="004803C6" w:rsidP="004803C6">
            <w:pPr>
              <w:widowControl/>
              <w:wordWrap/>
              <w:autoSpaceDE/>
              <w:autoSpaceDN/>
              <w:spacing w:before="240"/>
              <w:jc w:val="center"/>
              <w:rPr>
                <w:rFonts w:ascii="Times New Roman" w:eastAsia="MS Gothic" w:hAnsi="Times New Roman" w:cs="Times New Roman"/>
                <w:b/>
                <w:color w:val="FF0000"/>
                <w:sz w:val="24"/>
                <w:lang w:val="en-GB" w:eastAsia="ja-JP"/>
              </w:rPr>
            </w:pPr>
            <w:r w:rsidRPr="004803C6">
              <w:rPr>
                <w:rFonts w:ascii="Times New Roman" w:eastAsia="MS Gothic" w:hAnsi="Times New Roman" w:cs="Times New Roman"/>
                <w:b/>
                <w:color w:val="FF0000"/>
                <w:sz w:val="24"/>
                <w:lang w:val="en-GB" w:eastAsia="ja-JP"/>
              </w:rPr>
              <w:t>&lt;Unchanged parts omitted&gt;</w:t>
            </w:r>
          </w:p>
          <w:p w14:paraId="1DD59F23" w14:textId="77777777" w:rsidR="004803C6" w:rsidRPr="004803C6" w:rsidRDefault="004803C6" w:rsidP="004803C6">
            <w:pPr>
              <w:widowControl/>
              <w:wordWrap/>
              <w:autoSpaceDE/>
              <w:autoSpaceDN/>
              <w:jc w:val="left"/>
              <w:rPr>
                <w:rFonts w:ascii="Times New Roman" w:eastAsia="SimSun" w:hAnsi="Times New Roman" w:cs="Times New Roman"/>
                <w:lang w:val="en-GB" w:eastAsia="en-US"/>
              </w:rPr>
            </w:pPr>
            <w:r w:rsidRPr="004803C6">
              <w:rPr>
                <w:rFonts w:ascii="Times New Roman" w:eastAsia="SimSun" w:hAnsi="Times New Roman" w:cs="Times New Roman"/>
                <w:lang w:val="en-GB" w:eastAsia="en-US"/>
              </w:rPr>
              <w:t xml:space="preserve">A UE does not expect to be provided PUCCH resources or PUSCH resources to report HARQ-ACK information that start earlier than </w:t>
            </w:r>
            <m:oMath>
              <m:d>
                <m:dPr>
                  <m:ctrlPr>
                    <w:rPr>
                      <w:rFonts w:ascii="Cambria Math" w:eastAsia="SimSun" w:hAnsi="Cambria Math" w:cs="Times New Roman"/>
                      <w:i/>
                      <w:lang w:val="en-GB" w:eastAsia="en-US"/>
                    </w:rPr>
                  </m:ctrlPr>
                </m:dPr>
                <m:e>
                  <m:r>
                    <w:rPr>
                      <w:rFonts w:ascii="Cambria Math" w:eastAsia="SimSun" w:hAnsi="Cambria Math" w:cs="Times New Roman"/>
                      <w:lang w:val="en-GB" w:eastAsia="en-US"/>
                    </w:rPr>
                    <m:t>N+1</m:t>
                  </m:r>
                </m:e>
              </m:d>
              <m:r>
                <w:rPr>
                  <w:rFonts w:ascii="Cambria Math" w:eastAsia="SimSun" w:hAnsi="Cambria Math" w:cs="Times New Roman"/>
                  <w:lang w:val="en-GB" w:eastAsia="en-US"/>
                </w:rPr>
                <m:t>∙</m:t>
              </m:r>
              <m:d>
                <m:dPr>
                  <m:ctrlPr>
                    <w:rPr>
                      <w:rFonts w:ascii="Cambria Math" w:eastAsia="SimSun" w:hAnsi="Cambria Math" w:cs="Times New Roman"/>
                      <w:i/>
                      <w:lang w:val="en-GB" w:eastAsia="en-US"/>
                    </w:rPr>
                  </m:ctrlPr>
                </m:dPr>
                <m:e>
                  <m:r>
                    <w:rPr>
                      <w:rFonts w:ascii="Cambria Math" w:eastAsia="SimSun" w:hAnsi="Cambria Math" w:cs="Times New Roman"/>
                      <w:lang w:val="en-GB" w:eastAsia="en-US"/>
                    </w:rPr>
                    <m:t>2048+144</m:t>
                  </m:r>
                </m:e>
              </m:d>
              <m:r>
                <w:rPr>
                  <w:rFonts w:ascii="Cambria Math" w:eastAsia="SimSun" w:hAnsi="Cambria Math" w:cs="Times New Roman"/>
                  <w:lang w:val="en-GB" w:eastAsia="en-US"/>
                </w:rPr>
                <m:t>∙κ∙</m:t>
              </m:r>
              <m:sSup>
                <m:sSupPr>
                  <m:ctrlPr>
                    <w:rPr>
                      <w:rFonts w:ascii="Cambria Math" w:eastAsia="SimSun" w:hAnsi="Cambria Math" w:cs="Times New Roman"/>
                      <w:i/>
                      <w:lang w:val="en-GB" w:eastAsia="en-US"/>
                    </w:rPr>
                  </m:ctrlPr>
                </m:sSupPr>
                <m:e>
                  <m:r>
                    <w:rPr>
                      <w:rFonts w:ascii="Cambria Math" w:eastAsia="SimSun" w:hAnsi="Cambria Math" w:cs="Times New Roman"/>
                      <w:lang w:val="en-GB" w:eastAsia="en-US"/>
                    </w:rPr>
                    <m:t>2</m:t>
                  </m:r>
                </m:e>
                <m:sup>
                  <m:r>
                    <w:rPr>
                      <w:rFonts w:ascii="Cambria Math" w:eastAsia="SimSun" w:hAnsi="Cambria Math" w:cs="Times New Roman"/>
                      <w:lang w:val="en-GB" w:eastAsia="en-US"/>
                    </w:rPr>
                    <m:t>μ</m:t>
                  </m:r>
                </m:sup>
              </m:sSup>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T</m:t>
                  </m:r>
                </m:e>
                <m:sub>
                  <m:r>
                    <w:rPr>
                      <w:rFonts w:ascii="Cambria Math" w:eastAsia="SimSun" w:hAnsi="Cambria Math" w:cs="Times New Roman"/>
                      <w:lang w:val="en-GB" w:eastAsia="en-US"/>
                    </w:rPr>
                    <m:t>c</m:t>
                  </m:r>
                </m:sub>
              </m:sSub>
            </m:oMath>
            <w:r w:rsidRPr="004803C6">
              <w:rPr>
                <w:rFonts w:ascii="Times New Roman" w:eastAsia="SimSun" w:hAnsi="Times New Roman" w:cs="Times New Roman"/>
                <w:lang w:val="en-GB" w:eastAsia="en-US"/>
              </w:rPr>
              <w:t xml:space="preserve"> after the end of a last symbol of a last PSFCH reception occasion, from a number of PSFCH reception occasions that the UE generates HARQ-ACK information to report in a PUCCH or PUSCH transmission, where</w:t>
            </w:r>
          </w:p>
          <w:p w14:paraId="2746B844" w14:textId="77777777" w:rsidR="004803C6" w:rsidRPr="004803C6" w:rsidRDefault="004803C6" w:rsidP="004803C6">
            <w:pPr>
              <w:widowControl/>
              <w:wordWrap/>
              <w:autoSpaceDE/>
              <w:autoSpaceDN/>
              <w:ind w:left="568" w:hanging="284"/>
              <w:jc w:val="left"/>
              <w:rPr>
                <w:rFonts w:ascii="Times New Roman" w:eastAsia="SimSun" w:hAnsi="Times New Roman" w:cs="Times New Roman"/>
                <w:lang w:val="x-none" w:eastAsia="en-US"/>
              </w:rPr>
            </w:pPr>
            <w:r w:rsidRPr="004803C6">
              <w:rPr>
                <w:rFonts w:ascii="Times New Roman" w:eastAsia="SimSun" w:hAnsi="Times New Roman" w:cs="Times New Roman"/>
                <w:lang w:val="x-none" w:eastAsia="en-US"/>
              </w:rPr>
              <w:t>-</w:t>
            </w:r>
            <w:r w:rsidRPr="004803C6">
              <w:rPr>
                <w:rFonts w:ascii="Times New Roman" w:eastAsia="SimSun" w:hAnsi="Times New Roman" w:cs="Times New Roman"/>
                <w:lang w:val="x-none" w:eastAsia="en-US"/>
              </w:rPr>
              <w:tab/>
            </w:r>
            <m:oMath>
              <m:r>
                <w:rPr>
                  <w:rFonts w:ascii="Cambria Math" w:eastAsia="SimSun" w:hAnsi="Cambria Math" w:cs="Times New Roman"/>
                  <w:lang w:val="x-none" w:eastAsia="en-US"/>
                </w:rPr>
                <m:t>κ</m:t>
              </m:r>
            </m:oMath>
            <w:r w:rsidRPr="004803C6">
              <w:rPr>
                <w:rFonts w:ascii="Times New Roman" w:eastAsia="游明朝" w:hAnsi="Times New Roman" w:cs="Times New Roman"/>
                <w:lang w:val="x-none" w:eastAsia="en-US"/>
              </w:rPr>
              <w:t xml:space="preserve"> and </w:t>
            </w:r>
            <m:oMath>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T</m:t>
                  </m:r>
                </m:e>
                <m:sub>
                  <m:r>
                    <w:rPr>
                      <w:rFonts w:ascii="Cambria Math" w:eastAsia="SimSun" w:hAnsi="Cambria Math" w:cs="Times New Roman"/>
                      <w:lang w:val="x-none" w:eastAsia="en-US"/>
                    </w:rPr>
                    <m:t>c</m:t>
                  </m:r>
                </m:sub>
              </m:sSub>
            </m:oMath>
            <w:r w:rsidRPr="004803C6">
              <w:rPr>
                <w:rFonts w:ascii="Times New Roman" w:eastAsia="游明朝" w:hAnsi="Times New Roman" w:cs="Times New Roman"/>
                <w:lang w:val="x-none" w:eastAsia="en-US"/>
              </w:rPr>
              <w:t xml:space="preserve"> are defined in [4, TS 38.211]</w:t>
            </w:r>
          </w:p>
          <w:p w14:paraId="5F17C52B" w14:textId="77777777" w:rsidR="004803C6" w:rsidRPr="004803C6" w:rsidRDefault="004803C6" w:rsidP="004803C6">
            <w:pPr>
              <w:widowControl/>
              <w:wordWrap/>
              <w:autoSpaceDE/>
              <w:autoSpaceDN/>
              <w:ind w:left="568" w:hanging="284"/>
              <w:jc w:val="left"/>
              <w:rPr>
                <w:rFonts w:ascii="Times New Roman" w:eastAsia="SimSun" w:hAnsi="Times New Roman" w:cs="Times New Roman"/>
                <w:lang w:val="x-none" w:eastAsia="en-US"/>
              </w:rPr>
            </w:pPr>
            <w:r w:rsidRPr="004803C6">
              <w:rPr>
                <w:rFonts w:ascii="Times New Roman" w:eastAsia="SimSun" w:hAnsi="Times New Roman" w:cs="Times New Roman"/>
                <w:lang w:val="x-none" w:eastAsia="en-US"/>
              </w:rPr>
              <w:t>-</w:t>
            </w:r>
            <w:r w:rsidRPr="004803C6">
              <w:rPr>
                <w:rFonts w:ascii="Times New Roman" w:eastAsia="SimSun" w:hAnsi="Times New Roman" w:cs="Times New Roman"/>
                <w:lang w:val="x-none" w:eastAsia="en-US"/>
              </w:rPr>
              <w:tab/>
            </w:r>
            <m:oMath>
              <m:r>
                <w:rPr>
                  <w:rFonts w:ascii="Cambria Math" w:eastAsia="SimSun" w:hAnsi="Cambria Math" w:cs="Times New Roman"/>
                  <w:lang w:val="x-none" w:eastAsia="en-US"/>
                </w:rPr>
                <m:t>μ=</m:t>
              </m:r>
              <m:r>
                <m:rPr>
                  <m:sty m:val="p"/>
                </m:rPr>
                <w:rPr>
                  <w:rFonts w:ascii="Cambria Math" w:eastAsia="SimSun" w:hAnsi="Cambria Math" w:cs="Times New Roman"/>
                  <w:lang w:val="x-none" w:eastAsia="en-US"/>
                </w:rPr>
                <m:t>min⁡</m:t>
              </m:r>
              <m:r>
                <w:rPr>
                  <w:rFonts w:ascii="Cambria Math" w:eastAsia="SimSun" w:hAnsi="Cambria Math"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μ</m:t>
                  </m:r>
                </m:e>
                <m:sub>
                  <m:r>
                    <w:rPr>
                      <w:rFonts w:ascii="Cambria Math" w:eastAsia="SimSun" w:hAnsi="Cambria Math" w:cs="Times New Roman"/>
                      <w:lang w:val="x-none" w:eastAsia="en-US"/>
                    </w:rPr>
                    <m:t>SL</m:t>
                  </m:r>
                </m:sub>
              </m:sSub>
              <m:r>
                <w:rPr>
                  <w:rFonts w:ascii="Cambria Math" w:eastAsia="SimSun" w:hAnsi="Cambria Math"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μ</m:t>
                  </m:r>
                </m:e>
                <m:sub>
                  <m:r>
                    <w:rPr>
                      <w:rFonts w:ascii="Cambria Math" w:eastAsia="SimSun" w:hAnsi="Cambria Math" w:cs="Times New Roman"/>
                      <w:lang w:val="x-none" w:eastAsia="en-US"/>
                    </w:rPr>
                    <m:t>UL</m:t>
                  </m:r>
                </m:sub>
              </m:sSub>
              <m:r>
                <w:rPr>
                  <w:rFonts w:ascii="Cambria Math" w:eastAsia="SimSun" w:hAnsi="Cambria Math" w:cs="Times New Roman"/>
                  <w:lang w:val="x-none" w:eastAsia="en-US"/>
                </w:rPr>
                <m:t>)</m:t>
              </m:r>
            </m:oMath>
            <w:r w:rsidRPr="004803C6">
              <w:rPr>
                <w:rFonts w:ascii="Times New Roman" w:eastAsia="游明朝" w:hAnsi="Times New Roman" w:cs="Times New Roman"/>
                <w:lang w:val="x-none" w:eastAsia="en-US"/>
              </w:rPr>
              <w:t xml:space="preserve">, where </w:t>
            </w:r>
            <m:oMath>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μ</m:t>
                  </m:r>
                </m:e>
                <m:sub>
                  <m:r>
                    <w:rPr>
                      <w:rFonts w:ascii="Cambria Math" w:eastAsia="SimSun" w:hAnsi="Cambria Math" w:cs="Times New Roman"/>
                      <w:lang w:val="x-none" w:eastAsia="en-US"/>
                    </w:rPr>
                    <m:t>SL</m:t>
                  </m:r>
                </m:sub>
              </m:sSub>
            </m:oMath>
            <w:r w:rsidRPr="004803C6">
              <w:rPr>
                <w:rFonts w:ascii="Times New Roman" w:eastAsia="游明朝" w:hAnsi="Times New Roman" w:cs="Times New Roman"/>
                <w:lang w:val="x-none" w:eastAsia="en-US"/>
              </w:rPr>
              <w:t xml:space="preserve"> </w:t>
            </w:r>
            <w:r w:rsidRPr="004803C6">
              <w:rPr>
                <w:rFonts w:ascii="Times New Roman" w:eastAsia="SimSun" w:hAnsi="Times New Roman" w:cs="Times New Roman"/>
                <w:lang w:val="x-none" w:eastAsia="en-US"/>
              </w:rPr>
              <w:t xml:space="preserve">is the SCS configuration of the SL BWP and </w:t>
            </w:r>
            <m:oMath>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μ</m:t>
                  </m:r>
                </m:e>
                <m:sub>
                  <m:r>
                    <w:rPr>
                      <w:rFonts w:ascii="Cambria Math" w:eastAsia="SimSun" w:hAnsi="Cambria Math" w:cs="Times New Roman"/>
                      <w:lang w:val="x-none" w:eastAsia="en-US"/>
                    </w:rPr>
                    <m:t>UL</m:t>
                  </m:r>
                </m:sub>
              </m:sSub>
            </m:oMath>
            <w:r w:rsidRPr="004803C6">
              <w:rPr>
                <w:rFonts w:ascii="Times New Roman" w:eastAsia="SimSun" w:hAnsi="Times New Roman" w:cs="Times New Roman"/>
                <w:lang w:val="x-none" w:eastAsia="en-US"/>
              </w:rPr>
              <w:t xml:space="preserve"> is the SCS configuration of the active UL BWP</w:t>
            </w:r>
            <w:r w:rsidRPr="004803C6">
              <w:rPr>
                <w:rFonts w:ascii="Times New Roman" w:eastAsia="SimSun" w:hAnsi="Times New Roman" w:cs="Times New Roman"/>
                <w:lang w:eastAsia="en-US"/>
              </w:rPr>
              <w:t xml:space="preserve"> on the primary cell</w:t>
            </w:r>
            <w:r w:rsidRPr="004803C6">
              <w:rPr>
                <w:rFonts w:ascii="Times New Roman" w:eastAsia="SimSun" w:hAnsi="Times New Roman" w:cs="Times New Roman"/>
                <w:lang w:val="x-none" w:eastAsia="en-US"/>
              </w:rPr>
              <w:t xml:space="preserve"> </w:t>
            </w:r>
          </w:p>
          <w:p w14:paraId="2DF3F2DD" w14:textId="77777777" w:rsidR="004803C6" w:rsidRPr="004803C6" w:rsidRDefault="004803C6" w:rsidP="004803C6">
            <w:pPr>
              <w:widowControl/>
              <w:wordWrap/>
              <w:autoSpaceDE/>
              <w:autoSpaceDN/>
              <w:ind w:left="568" w:hanging="284"/>
              <w:jc w:val="left"/>
              <w:rPr>
                <w:rFonts w:ascii="Times New Roman" w:eastAsia="SimSun" w:hAnsi="Times New Roman" w:cs="Times New Roman"/>
                <w:lang w:val="x-none" w:eastAsia="en-US"/>
              </w:rPr>
            </w:pPr>
            <w:r w:rsidRPr="004803C6">
              <w:rPr>
                <w:rFonts w:ascii="Times New Roman" w:eastAsia="SimSun" w:hAnsi="Times New Roman" w:cs="Times New Roman"/>
                <w:lang w:val="x-none" w:eastAsia="en-US"/>
              </w:rPr>
              <w:t>-</w:t>
            </w:r>
            <w:r w:rsidRPr="004803C6">
              <w:rPr>
                <w:rFonts w:ascii="Times New Roman" w:eastAsia="SimSun" w:hAnsi="Times New Roman" w:cs="Times New Roman"/>
                <w:lang w:val="x-none" w:eastAsia="en-US"/>
              </w:rPr>
              <w:tab/>
            </w:r>
            <m:oMath>
              <m:r>
                <w:rPr>
                  <w:rFonts w:ascii="Cambria Math" w:eastAsia="游明朝" w:hAnsi="Cambria Math" w:cs="Times New Roman"/>
                  <w:lang w:val="x-none" w:eastAsia="en-US"/>
                </w:rPr>
                <m:t>N</m:t>
              </m:r>
            </m:oMath>
            <w:r w:rsidRPr="004803C6">
              <w:rPr>
                <w:rFonts w:ascii="Times New Roman" w:eastAsia="游明朝" w:hAnsi="Times New Roman" w:cs="Times New Roman"/>
                <w:lang w:val="x-none" w:eastAsia="en-US"/>
              </w:rPr>
              <w:t xml:space="preserve"> is determined from </w:t>
            </w:r>
            <m:oMath>
              <m:r>
                <w:rPr>
                  <w:rFonts w:ascii="Cambria Math" w:eastAsia="SimSun" w:hAnsi="Cambria Math" w:cs="Times New Roman"/>
                  <w:lang w:val="x-none" w:eastAsia="en-US"/>
                </w:rPr>
                <m:t>μ</m:t>
              </m:r>
            </m:oMath>
            <w:r w:rsidRPr="004803C6">
              <w:rPr>
                <w:rFonts w:ascii="Times New Roman" w:eastAsia="游明朝" w:hAnsi="Times New Roman" w:cs="Times New Roman"/>
                <w:lang w:val="x-none" w:eastAsia="en-US"/>
              </w:rPr>
              <w:t xml:space="preserve"> </w:t>
            </w:r>
            <w:r w:rsidRPr="004803C6">
              <w:rPr>
                <w:rFonts w:ascii="Times New Roman" w:eastAsia="游明朝" w:hAnsi="Times New Roman" w:cs="Times New Roman"/>
                <w:lang w:eastAsia="en-US"/>
              </w:rPr>
              <w:t>according to</w:t>
            </w:r>
            <w:r w:rsidRPr="004803C6">
              <w:rPr>
                <w:rFonts w:ascii="Times New Roman" w:eastAsia="游明朝" w:hAnsi="Times New Roman" w:cs="Times New Roman"/>
                <w:lang w:val="x-none" w:eastAsia="en-US"/>
              </w:rPr>
              <w:t xml:space="preserve"> Table 16.5-1</w:t>
            </w:r>
            <w:r w:rsidRPr="004803C6">
              <w:rPr>
                <w:rFonts w:ascii="Times New Roman" w:eastAsia="SimSun" w:hAnsi="Times New Roman" w:cs="Times New Roman"/>
                <w:lang w:val="x-none" w:eastAsia="en-US"/>
              </w:rPr>
              <w:t xml:space="preserve"> </w:t>
            </w:r>
          </w:p>
          <w:p w14:paraId="02B8E5E0" w14:textId="77777777" w:rsidR="004803C6" w:rsidRPr="004803C6" w:rsidRDefault="004803C6" w:rsidP="004803C6">
            <w:pPr>
              <w:keepNext/>
              <w:keepLines/>
              <w:widowControl/>
              <w:wordWrap/>
              <w:autoSpaceDE/>
              <w:autoSpaceDN/>
              <w:spacing w:before="60"/>
              <w:jc w:val="center"/>
              <w:rPr>
                <w:rFonts w:ascii="Arial" w:eastAsia="SimSun" w:hAnsi="Arial" w:cs="Times New Roman"/>
                <w:b/>
                <w:lang w:val="en-GB" w:eastAsia="en-US"/>
              </w:rPr>
            </w:pPr>
            <w:r w:rsidRPr="004803C6">
              <w:rPr>
                <w:rFonts w:ascii="Arial" w:eastAsia="SimSun" w:hAnsi="Arial" w:cs="Times New Roman"/>
                <w:b/>
                <w:lang w:val="en-GB" w:eastAsia="en-US"/>
              </w:rPr>
              <w:t>Table 16.5-1</w:t>
            </w:r>
            <w:r w:rsidRPr="004803C6">
              <w:rPr>
                <w:rFonts w:ascii="Arial" w:eastAsia="SimSun" w:hAnsi="Arial" w:cs="Times New Roman"/>
                <w:b/>
                <w:lang w:eastAsia="en-US"/>
              </w:rPr>
              <w:t>:</w:t>
            </w:r>
            <w:r w:rsidRPr="004803C6">
              <w:rPr>
                <w:rFonts w:ascii="Arial" w:eastAsia="SimSun" w:hAnsi="Arial" w:cs="Times New Roman"/>
                <w:b/>
                <w:lang w:val="en-GB" w:eastAsia="en-US"/>
              </w:rPr>
              <w:t xml:space="preserve"> Values of </w:t>
            </w:r>
            <m:oMath>
              <m:r>
                <m:rPr>
                  <m:sty m:val="bi"/>
                </m:rPr>
                <w:rPr>
                  <w:rFonts w:ascii="Cambria Math" w:eastAsia="游明朝" w:hAnsi="Cambria Math" w:cs="Times New Roman"/>
                  <w:lang w:val="en-GB" w:eastAsia="en-US"/>
                </w:rPr>
                <m:t>N</m:t>
              </m:r>
            </m:oMath>
            <w:r w:rsidRPr="004803C6">
              <w:rPr>
                <w:rFonts w:ascii="Arial" w:eastAsia="SimSun" w:hAnsi="Arial" w:cs="Times New Roman"/>
                <w:b/>
                <w:lang w:val="en-GB" w:eastAsia="en-US"/>
              </w:rPr>
              <w:t xml:space="preserve"> </w:t>
            </w:r>
          </w:p>
          <w:tbl>
            <w:tblPr>
              <w:tblStyle w:val="ab"/>
              <w:tblW w:w="0" w:type="auto"/>
              <w:jc w:val="center"/>
              <w:tblLook w:val="04A0" w:firstRow="1" w:lastRow="0" w:firstColumn="1" w:lastColumn="0" w:noHBand="0" w:noVBand="1"/>
            </w:tblPr>
            <w:tblGrid>
              <w:gridCol w:w="1129"/>
              <w:gridCol w:w="1134"/>
            </w:tblGrid>
            <w:tr w:rsidR="004803C6" w:rsidRPr="004803C6" w14:paraId="59BA675B" w14:textId="77777777" w:rsidTr="00B1002E">
              <w:trPr>
                <w:jc w:val="center"/>
              </w:trPr>
              <w:tc>
                <w:tcPr>
                  <w:tcW w:w="1129" w:type="dxa"/>
                  <w:shd w:val="clear" w:color="auto" w:fill="E7E6E6"/>
                </w:tcPr>
                <w:p w14:paraId="0A5770D6"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b/>
                      <w:sz w:val="18"/>
                      <w:lang w:val="en-GB" w:eastAsia="en-US"/>
                    </w:rPr>
                  </w:pPr>
                  <m:oMathPara>
                    <m:oMath>
                      <m:r>
                        <m:rPr>
                          <m:sty m:val="bi"/>
                        </m:rPr>
                        <w:rPr>
                          <w:rFonts w:ascii="Cambria Math" w:eastAsia="MS Mincho" w:hAnsi="Cambria Math" w:cs="Times New Roman"/>
                          <w:sz w:val="18"/>
                          <w:lang w:val="en-GB" w:eastAsia="en-US"/>
                        </w:rPr>
                        <m:t>μ</m:t>
                      </m:r>
                    </m:oMath>
                  </m:oMathPara>
                </w:p>
              </w:tc>
              <w:tc>
                <w:tcPr>
                  <w:tcW w:w="1134" w:type="dxa"/>
                  <w:shd w:val="clear" w:color="auto" w:fill="E7E6E6"/>
                </w:tcPr>
                <w:p w14:paraId="57906689"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b/>
                      <w:sz w:val="18"/>
                      <w:lang w:val="en-GB" w:eastAsia="en-US"/>
                    </w:rPr>
                  </w:pPr>
                  <w:bookmarkStart w:id="5" w:name="_Hlk39010546"/>
                  <m:oMathPara>
                    <m:oMath>
                      <m:r>
                        <m:rPr>
                          <m:sty m:val="bi"/>
                        </m:rPr>
                        <w:rPr>
                          <w:rFonts w:ascii="Cambria Math" w:eastAsia="游明朝" w:hAnsi="Cambria Math" w:cs="Times New Roman"/>
                          <w:sz w:val="18"/>
                          <w:lang w:val="en-GB" w:eastAsia="en-US"/>
                        </w:rPr>
                        <m:t>N</m:t>
                      </m:r>
                    </m:oMath>
                  </m:oMathPara>
                  <w:bookmarkEnd w:id="5"/>
                </w:p>
              </w:tc>
            </w:tr>
            <w:tr w:rsidR="004803C6" w:rsidRPr="004803C6" w14:paraId="2708E19C" w14:textId="77777777" w:rsidTr="00B1002E">
              <w:trPr>
                <w:jc w:val="center"/>
              </w:trPr>
              <w:tc>
                <w:tcPr>
                  <w:tcW w:w="1129" w:type="dxa"/>
                </w:tcPr>
                <w:p w14:paraId="5F1BF78E"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0</w:t>
                  </w:r>
                </w:p>
              </w:tc>
              <w:tc>
                <w:tcPr>
                  <w:tcW w:w="1134" w:type="dxa"/>
                </w:tcPr>
                <w:p w14:paraId="4EF4F932"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14</w:t>
                  </w:r>
                </w:p>
              </w:tc>
            </w:tr>
            <w:tr w:rsidR="004803C6" w:rsidRPr="004803C6" w14:paraId="084F2C62" w14:textId="77777777" w:rsidTr="00B1002E">
              <w:trPr>
                <w:jc w:val="center"/>
              </w:trPr>
              <w:tc>
                <w:tcPr>
                  <w:tcW w:w="1129" w:type="dxa"/>
                </w:tcPr>
                <w:p w14:paraId="1AC3ED79"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1</w:t>
                  </w:r>
                </w:p>
              </w:tc>
              <w:tc>
                <w:tcPr>
                  <w:tcW w:w="1134" w:type="dxa"/>
                </w:tcPr>
                <w:p w14:paraId="6979FF97"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18</w:t>
                  </w:r>
                </w:p>
              </w:tc>
            </w:tr>
            <w:tr w:rsidR="004803C6" w:rsidRPr="004803C6" w14:paraId="270F47D2" w14:textId="77777777" w:rsidTr="00B1002E">
              <w:trPr>
                <w:jc w:val="center"/>
              </w:trPr>
              <w:tc>
                <w:tcPr>
                  <w:tcW w:w="1129" w:type="dxa"/>
                </w:tcPr>
                <w:p w14:paraId="60666DFD"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2</w:t>
                  </w:r>
                </w:p>
              </w:tc>
              <w:tc>
                <w:tcPr>
                  <w:tcW w:w="1134" w:type="dxa"/>
                </w:tcPr>
                <w:p w14:paraId="54965A33"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28</w:t>
                  </w:r>
                </w:p>
              </w:tc>
            </w:tr>
            <w:tr w:rsidR="004803C6" w:rsidRPr="004803C6" w14:paraId="450AACE7" w14:textId="77777777" w:rsidTr="00B1002E">
              <w:trPr>
                <w:jc w:val="center"/>
              </w:trPr>
              <w:tc>
                <w:tcPr>
                  <w:tcW w:w="1129" w:type="dxa"/>
                </w:tcPr>
                <w:p w14:paraId="10430F58"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3</w:t>
                  </w:r>
                </w:p>
              </w:tc>
              <w:tc>
                <w:tcPr>
                  <w:tcW w:w="1134" w:type="dxa"/>
                </w:tcPr>
                <w:p w14:paraId="77B06474" w14:textId="77777777" w:rsidR="004803C6" w:rsidRPr="004803C6" w:rsidRDefault="004803C6" w:rsidP="004803C6">
                  <w:pPr>
                    <w:keepNext/>
                    <w:keepLines/>
                    <w:widowControl/>
                    <w:wordWrap/>
                    <w:overflowPunct w:val="0"/>
                    <w:adjustRightInd w:val="0"/>
                    <w:snapToGrid w:val="0"/>
                    <w:jc w:val="center"/>
                    <w:textAlignment w:val="baseline"/>
                    <w:rPr>
                      <w:rFonts w:ascii="Arial" w:eastAsia="MS Mincho" w:hAnsi="Arial" w:cs="Times New Roman"/>
                      <w:sz w:val="18"/>
                      <w:lang w:val="en-GB" w:eastAsia="en-US"/>
                    </w:rPr>
                  </w:pPr>
                  <w:r w:rsidRPr="004803C6">
                    <w:rPr>
                      <w:rFonts w:ascii="Arial" w:eastAsia="MS Mincho" w:hAnsi="Arial" w:cs="Times New Roman"/>
                      <w:sz w:val="18"/>
                      <w:lang w:val="en-GB" w:eastAsia="en-US"/>
                    </w:rPr>
                    <w:t>32</w:t>
                  </w:r>
                </w:p>
              </w:tc>
            </w:tr>
          </w:tbl>
          <w:p w14:paraId="4597F003" w14:textId="77777777" w:rsidR="004803C6" w:rsidRPr="004803C6" w:rsidRDefault="004803C6" w:rsidP="004803C6">
            <w:pPr>
              <w:widowControl/>
              <w:wordWrap/>
              <w:autoSpaceDE/>
              <w:autoSpaceDN/>
              <w:jc w:val="left"/>
              <w:rPr>
                <w:rFonts w:ascii="Times New Roman" w:eastAsia="SimSun" w:hAnsi="Times New Roman" w:cs="Times New Roman"/>
                <w:lang w:val="en-GB" w:eastAsia="en-US"/>
              </w:rPr>
            </w:pPr>
          </w:p>
          <w:p w14:paraId="70DF719D" w14:textId="77777777" w:rsidR="004803C6" w:rsidRPr="004803C6" w:rsidRDefault="004803C6" w:rsidP="004803C6">
            <w:pPr>
              <w:widowControl/>
              <w:wordWrap/>
              <w:autoSpaceDE/>
              <w:autoSpaceDN/>
              <w:jc w:val="left"/>
              <w:rPr>
                <w:rFonts w:ascii="Times New Roman" w:eastAsia="SimSun" w:hAnsi="Times New Roman" w:cs="Times New Roman"/>
                <w:color w:val="FF0000"/>
                <w:u w:val="single"/>
                <w:lang w:val="en-GB" w:eastAsia="en-US"/>
              </w:rPr>
            </w:pPr>
            <w:r w:rsidRPr="00C9442D">
              <w:rPr>
                <w:rFonts w:ascii="Times New Roman" w:eastAsia="SimSun" w:hAnsi="Times New Roman" w:cs="Times New Roman"/>
                <w:color w:val="FF0000"/>
                <w:highlight w:val="yellow"/>
                <w:u w:val="single"/>
                <w:lang w:val="en-GB" w:eastAsia="en-US"/>
              </w:rPr>
              <w:t xml:space="preserve">For DCI format 3_0, if present, the PSFCH-to-HARQ_feedback timing indicator field values map to values for a set of number of slots provided by </w:t>
            </w:r>
            <w:r w:rsidRPr="00C9442D">
              <w:rPr>
                <w:rFonts w:ascii="Times New Roman" w:eastAsia="游明朝" w:hAnsi="Times New Roman" w:cs="Times New Roman"/>
                <w:i/>
                <w:iCs/>
                <w:color w:val="FF0000"/>
                <w:highlight w:val="yellow"/>
                <w:u w:val="single"/>
                <w:lang w:val="en-GB" w:eastAsia="en-US"/>
              </w:rPr>
              <w:t>sl-PSFCH-ToPUCCH-r16</w:t>
            </w:r>
            <w:r w:rsidRPr="00C9442D">
              <w:rPr>
                <w:rFonts w:ascii="Times New Roman" w:eastAsia="游明朝" w:hAnsi="Times New Roman" w:cs="Times New Roman"/>
                <w:iCs/>
                <w:color w:val="FF0000"/>
                <w:highlight w:val="yellow"/>
                <w:u w:val="single"/>
                <w:lang w:val="en-GB" w:eastAsia="en-US"/>
              </w:rPr>
              <w:t xml:space="preserve"> as defined in Table 9.2.3-1 by replacing "by </w:t>
            </w:r>
            <w:r w:rsidRPr="00C9442D">
              <w:rPr>
                <w:rFonts w:ascii="Times New Roman" w:eastAsia="游明朝" w:hAnsi="Times New Roman" w:cs="Times New Roman"/>
                <w:i/>
                <w:iCs/>
                <w:color w:val="FF0000"/>
                <w:highlight w:val="yellow"/>
                <w:u w:val="single"/>
                <w:lang w:val="en-GB" w:eastAsia="en-US"/>
              </w:rPr>
              <w:t>dl-DataTo-UL-ACK</w:t>
            </w:r>
            <w:r w:rsidRPr="00C9442D">
              <w:rPr>
                <w:rFonts w:ascii="Times New Roman" w:eastAsia="游明朝" w:hAnsi="Times New Roman" w:cs="Times New Roman"/>
                <w:iCs/>
                <w:color w:val="FF0000"/>
                <w:highlight w:val="yellow"/>
                <w:u w:val="single"/>
                <w:lang w:val="en-GB" w:eastAsia="en-US"/>
              </w:rPr>
              <w:t xml:space="preserve"> or by </w:t>
            </w:r>
            <w:r w:rsidRPr="00C9442D">
              <w:rPr>
                <w:rFonts w:ascii="Times New Roman" w:eastAsia="游明朝" w:hAnsi="Times New Roman" w:cs="Times New Roman"/>
                <w:i/>
                <w:iCs/>
                <w:color w:val="FF0000"/>
                <w:highlight w:val="yellow"/>
                <w:u w:val="single"/>
                <w:lang w:val="en-GB" w:eastAsia="en-US"/>
              </w:rPr>
              <w:t>dl-DataTo-UL-ACKForDCIFormat1_2</w:t>
            </w:r>
            <w:r w:rsidRPr="00C9442D">
              <w:rPr>
                <w:rFonts w:ascii="Times New Roman" w:eastAsia="游明朝" w:hAnsi="Times New Roman" w:cs="Times New Roman"/>
                <w:iCs/>
                <w:color w:val="FF0000"/>
                <w:highlight w:val="yellow"/>
                <w:u w:val="single"/>
                <w:lang w:val="en-GB" w:eastAsia="en-US"/>
              </w:rPr>
              <w:t xml:space="preserve">" with "by </w:t>
            </w:r>
            <w:r w:rsidRPr="00C9442D">
              <w:rPr>
                <w:rFonts w:ascii="Times New Roman" w:eastAsia="游明朝" w:hAnsi="Times New Roman" w:cs="Times New Roman"/>
                <w:i/>
                <w:iCs/>
                <w:color w:val="FF0000"/>
                <w:highlight w:val="yellow"/>
                <w:u w:val="single"/>
                <w:lang w:val="en-GB" w:eastAsia="en-US"/>
              </w:rPr>
              <w:t>sl-PSFCH-ToPUCCH-r16</w:t>
            </w:r>
            <w:r w:rsidRPr="00C9442D">
              <w:rPr>
                <w:rFonts w:ascii="Times New Roman" w:eastAsia="游明朝" w:hAnsi="Times New Roman" w:cs="Times New Roman"/>
                <w:iCs/>
                <w:color w:val="FF0000"/>
                <w:highlight w:val="yellow"/>
                <w:u w:val="single"/>
                <w:lang w:val="en-GB" w:eastAsia="en-US"/>
              </w:rPr>
              <w:t>".</w:t>
            </w:r>
          </w:p>
          <w:p w14:paraId="47167BA9" w14:textId="77777777" w:rsidR="004803C6" w:rsidRPr="004803C6" w:rsidRDefault="004803C6" w:rsidP="004803C6">
            <w:pPr>
              <w:widowControl/>
              <w:wordWrap/>
              <w:autoSpaceDE/>
              <w:autoSpaceDN/>
              <w:jc w:val="left"/>
              <w:rPr>
                <w:rFonts w:ascii="Times New Roman" w:eastAsia="SimSun" w:hAnsi="Times New Roman" w:cs="Times New Roman"/>
                <w:lang w:val="en-GB" w:eastAsia="en-US"/>
              </w:rPr>
            </w:pPr>
            <w:r w:rsidRPr="004803C6">
              <w:rPr>
                <w:rFonts w:ascii="Times New Roman" w:eastAsia="SimSun" w:hAnsi="Times New Roman" w:cs="Times New Roman"/>
                <w:lang w:val="en-GB" w:eastAsia="en-US"/>
              </w:rPr>
              <w:t xml:space="preserve">With reference to slots for PUCCH transmissions and for a number of PSFCH reception occasions ending in slot </w:t>
            </w:r>
            <m:oMath>
              <m:r>
                <w:rPr>
                  <w:rFonts w:ascii="Cambria Math" w:eastAsia="SimSun" w:hAnsi="Cambria Math" w:cs="Times New Roman"/>
                  <w:lang w:val="en-GB" w:eastAsia="en-US"/>
                </w:rPr>
                <m:t>n</m:t>
              </m:r>
            </m:oMath>
            <w:r w:rsidRPr="004803C6">
              <w:rPr>
                <w:rFonts w:ascii="Times New Roman" w:eastAsia="SimSun" w:hAnsi="Times New Roman" w:cs="Times New Roman"/>
                <w:lang w:val="en-GB" w:eastAsia="en-US"/>
              </w:rPr>
              <w:t xml:space="preserve">, the UE provides the generated HARQ-ACK information in a PUCCH transmission within slot </w:t>
            </w:r>
            <m:oMath>
              <m:r>
                <w:rPr>
                  <w:rFonts w:ascii="Cambria Math" w:eastAsia="SimSun" w:hAnsi="Cambria Math" w:cs="Times New Roman"/>
                  <w:lang w:val="en-GB" w:eastAsia="en-US"/>
                </w:rPr>
                <m:t>n+k</m:t>
              </m:r>
            </m:oMath>
            <w:r w:rsidRPr="004803C6">
              <w:rPr>
                <w:rFonts w:ascii="Times New Roman" w:eastAsia="SimSun" w:hAnsi="Times New Roman" w:cs="Times New Roman"/>
                <w:lang w:val="en-GB" w:eastAsia="en-US"/>
              </w:rPr>
              <w:t xml:space="preserve">, subject to the overlapping conditions in Clause 9.2.5, where </w:t>
            </w:r>
            <m:oMath>
              <m:r>
                <w:rPr>
                  <w:rFonts w:ascii="Cambria Math" w:eastAsia="SimSun" w:hAnsi="Cambria Math" w:cs="Times New Roman"/>
                  <w:lang w:val="en-GB" w:eastAsia="en-US"/>
                </w:rPr>
                <m:t>k</m:t>
              </m:r>
            </m:oMath>
            <w:r w:rsidRPr="004803C6">
              <w:rPr>
                <w:rFonts w:ascii="Times New Roman" w:eastAsia="SimSun" w:hAnsi="Times New Roman" w:cs="Times New Roman"/>
                <w:lang w:val="en-GB" w:eastAsia="en-US"/>
              </w:rPr>
              <w:t xml:space="preserve"> is a number of slots indicated by a PSFCH-to-HARQ_feedback timing indicator field, if present, in a DCI format </w:t>
            </w:r>
            <w:r w:rsidRPr="004803C6">
              <w:rPr>
                <w:rFonts w:ascii="Times New Roman" w:eastAsia="SimSun" w:hAnsi="Times New Roman" w:cs="Times New Roman"/>
                <w:lang w:val="en-GB" w:eastAsia="zh-CN"/>
              </w:rPr>
              <w:t>indicating a slot for PUCCH transmission to report the HARQ-ACK information</w:t>
            </w:r>
            <w:r w:rsidRPr="004803C6">
              <w:rPr>
                <w:rFonts w:ascii="Times New Roman" w:eastAsia="SimSun" w:hAnsi="Times New Roman" w:cs="Times New Roman"/>
                <w:lang w:val="en-GB" w:eastAsia="en-US"/>
              </w:rPr>
              <w:t xml:space="preserve">, or </w:t>
            </w:r>
            <m:oMath>
              <m:r>
                <w:rPr>
                  <w:rFonts w:ascii="Cambria Math" w:eastAsia="SimSun" w:hAnsi="Cambria Math" w:cs="Times New Roman"/>
                  <w:lang w:val="en-GB" w:eastAsia="en-US"/>
                </w:rPr>
                <m:t>k</m:t>
              </m:r>
            </m:oMath>
            <w:r w:rsidRPr="004803C6">
              <w:rPr>
                <w:rFonts w:ascii="Times New Roman" w:eastAsia="SimSun" w:hAnsi="Times New Roman" w:cs="Times New Roman"/>
                <w:lang w:val="en-GB" w:eastAsia="en-US"/>
              </w:rPr>
              <w:t xml:space="preserve"> is provided by </w:t>
            </w:r>
            <w:r w:rsidRPr="00C9442D">
              <w:rPr>
                <w:rFonts w:ascii="Times New Roman" w:eastAsia="SimSun" w:hAnsi="Times New Roman" w:cs="Times New Roman"/>
                <w:i/>
                <w:color w:val="FF0000"/>
                <w:highlight w:val="yellow"/>
                <w:u w:val="single"/>
                <w:lang w:val="en-GB" w:eastAsia="en-US"/>
              </w:rPr>
              <w:t>sl-PSFCH-ToPUCCH-r16</w:t>
            </w:r>
            <w:r w:rsidRPr="00C9442D">
              <w:rPr>
                <w:rFonts w:ascii="Times New Roman" w:eastAsia="SimSun" w:hAnsi="Times New Roman" w:cs="Times New Roman"/>
                <w:color w:val="FF0000"/>
                <w:highlight w:val="yellow"/>
                <w:u w:val="single"/>
                <w:lang w:val="en-GB" w:eastAsia="en-US"/>
              </w:rPr>
              <w:t xml:space="preserve"> for dynamic grant and configured grant type 2, or</w:t>
            </w:r>
            <w:r w:rsidRPr="004803C6">
              <w:rPr>
                <w:rFonts w:ascii="Times New Roman" w:eastAsia="SimSun" w:hAnsi="Times New Roman" w:cs="Times New Roman"/>
                <w:color w:val="FF0000"/>
                <w:lang w:val="en-GB" w:eastAsia="en-US"/>
              </w:rPr>
              <w:t xml:space="preserve"> </w:t>
            </w:r>
            <w:r w:rsidRPr="004803C6">
              <w:rPr>
                <w:rFonts w:ascii="Times New Roman" w:eastAsia="SimSun" w:hAnsi="Times New Roman" w:cs="Times New Roman"/>
                <w:i/>
                <w:lang w:val="en-GB" w:eastAsia="en-US"/>
              </w:rPr>
              <w:t>sl-PSFCH-ToPUCCH-CG-Type1-r16</w:t>
            </w:r>
            <w:r w:rsidRPr="004803C6">
              <w:rPr>
                <w:rFonts w:ascii="Times New Roman" w:eastAsia="SimSun" w:hAnsi="Times New Roman" w:cs="Times New Roman"/>
                <w:lang w:val="en-GB" w:eastAsia="en-US"/>
              </w:rPr>
              <w:t xml:space="preserve"> </w:t>
            </w:r>
            <w:r w:rsidRPr="00C9442D">
              <w:rPr>
                <w:rFonts w:ascii="Times New Roman" w:eastAsia="SimSun" w:hAnsi="Times New Roman" w:cs="Times New Roman"/>
                <w:color w:val="FF0000"/>
                <w:highlight w:val="yellow"/>
                <w:u w:val="single"/>
                <w:lang w:val="en-GB" w:eastAsia="en-US"/>
              </w:rPr>
              <w:t>for configured grant type 1</w:t>
            </w:r>
            <w:r w:rsidRPr="004803C6">
              <w:rPr>
                <w:rFonts w:ascii="Times New Roman" w:eastAsia="SimSun" w:hAnsi="Times New Roman" w:cs="Times New Roman"/>
                <w:lang w:val="en-GB" w:eastAsia="en-US"/>
              </w:rPr>
              <w:t xml:space="preserve">. </w:t>
            </w:r>
            <m:oMath>
              <m:r>
                <w:rPr>
                  <w:rFonts w:ascii="Cambria Math" w:eastAsia="SimSun" w:hAnsi="Cambria Math" w:cs="Times New Roman"/>
                  <w:lang w:val="en-GB" w:eastAsia="en-US"/>
                </w:rPr>
                <m:t>k=0</m:t>
              </m:r>
            </m:oMath>
            <w:r w:rsidRPr="004803C6">
              <w:rPr>
                <w:rFonts w:ascii="Times New Roman" w:eastAsia="SimSun" w:hAnsi="Times New Roman" w:cs="Times New Roman"/>
                <w:lang w:val="en-GB" w:eastAsia="en-US"/>
              </w:rPr>
              <w:t xml:space="preserve"> corresponds to a last slot for a PUCCH transmission that would overlap with the last PSFCH reception occasion assuming that the start of the sidelink frame is same as the start of the downlink frame [4, TS 38.211].</w:t>
            </w:r>
          </w:p>
          <w:p w14:paraId="4492E453" w14:textId="77777777" w:rsidR="004803C6" w:rsidRPr="004803C6" w:rsidRDefault="004803C6" w:rsidP="004803C6">
            <w:pPr>
              <w:widowControl/>
              <w:wordWrap/>
              <w:autoSpaceDE/>
              <w:autoSpaceDN/>
              <w:jc w:val="left"/>
              <w:rPr>
                <w:rFonts w:ascii="Times New Roman" w:eastAsia="SimSun" w:hAnsi="Times New Roman" w:cs="Times New Roman"/>
                <w:iCs/>
                <w:lang w:val="en-GB" w:eastAsia="en-US"/>
              </w:rPr>
            </w:pPr>
            <w:r w:rsidRPr="004803C6">
              <w:rPr>
                <w:rFonts w:ascii="Times New Roman" w:eastAsia="SimSun" w:hAnsi="Times New Roman" w:cs="Times New Roman"/>
                <w:color w:val="000000"/>
                <w:lang w:val="en-GB" w:eastAsia="x-none"/>
              </w:rPr>
              <w:t xml:space="preserve">For a </w:t>
            </w:r>
            <w:r w:rsidRPr="004803C6">
              <w:rPr>
                <w:rFonts w:ascii="Times New Roman" w:eastAsia="SimSun" w:hAnsi="Times New Roman" w:cs="Times New Roman"/>
                <w:lang w:val="en-GB" w:eastAsia="x-none"/>
              </w:rPr>
              <w:t>PSSCH transmission by a UE that is scheduled by a DCI format, or</w:t>
            </w:r>
            <w:r w:rsidRPr="004803C6">
              <w:rPr>
                <w:rFonts w:ascii="Times New Roman" w:eastAsia="SimSun" w:hAnsi="Times New Roman" w:cs="Times New Roman"/>
                <w:lang w:val="en-GB" w:eastAsia="en-US"/>
              </w:rPr>
              <w:t xml:space="preserve"> for a SL configured grant Type 2 PSSCH </w:t>
            </w:r>
            <w:r w:rsidRPr="004803C6">
              <w:rPr>
                <w:rFonts w:ascii="Times New Roman" w:eastAsia="SimSun" w:hAnsi="Times New Roman" w:cs="Times New Roman"/>
                <w:lang w:val="en-GB" w:eastAsia="x-none"/>
              </w:rPr>
              <w:t>transmission</w:t>
            </w:r>
            <w:r w:rsidRPr="004803C6">
              <w:rPr>
                <w:rFonts w:ascii="Times New Roman" w:eastAsia="SimSun" w:hAnsi="Times New Roman" w:cs="Times New Roman"/>
                <w:lang w:val="en-GB" w:eastAsia="en-US"/>
              </w:rPr>
              <w:t xml:space="preserve"> activated by a DCI format,</w:t>
            </w:r>
            <w:r w:rsidRPr="004803C6">
              <w:rPr>
                <w:rFonts w:ascii="Times New Roman" w:eastAsia="SimSun" w:hAnsi="Times New Roman" w:cs="Times New Roman"/>
                <w:iCs/>
                <w:lang w:val="en-GB" w:eastAsia="en-US"/>
              </w:rPr>
              <w:t xml:space="preserve"> the DCI format indicates to the UE that a PUCCH resource is not provided when a value of the PUCCH resource indicator field is zero and a value of PSFCH-to-HARQ feedback timing indicator field, if present, is zero. For a </w:t>
            </w:r>
            <w:r w:rsidRPr="004803C6">
              <w:rPr>
                <w:rFonts w:ascii="Times New Roman" w:eastAsia="SimSun" w:hAnsi="Times New Roman" w:cs="Times New Roman"/>
                <w:lang w:val="en-GB" w:eastAsia="en-US"/>
              </w:rPr>
              <w:t xml:space="preserve">SL configured grant Type 1 </w:t>
            </w:r>
            <w:r w:rsidRPr="004803C6">
              <w:rPr>
                <w:rFonts w:ascii="Times New Roman" w:eastAsia="SimSun" w:hAnsi="Times New Roman" w:cs="Times New Roman"/>
                <w:iCs/>
                <w:lang w:val="en-GB" w:eastAsia="en-US"/>
              </w:rPr>
              <w:t xml:space="preserve">PSSCH </w:t>
            </w:r>
            <w:r w:rsidRPr="004803C6">
              <w:rPr>
                <w:rFonts w:ascii="Times New Roman" w:eastAsia="SimSun" w:hAnsi="Times New Roman" w:cs="Times New Roman"/>
                <w:lang w:val="en-GB" w:eastAsia="x-none"/>
              </w:rPr>
              <w:t>transmission</w:t>
            </w:r>
            <w:r w:rsidRPr="004803C6">
              <w:rPr>
                <w:rFonts w:ascii="Times New Roman" w:eastAsia="SimSun" w:hAnsi="Times New Roman" w:cs="Times New Roman"/>
                <w:iCs/>
                <w:lang w:val="en-GB" w:eastAsia="en-US"/>
              </w:rPr>
              <w:t xml:space="preserve">, a PUCCH resource can be provided </w:t>
            </w:r>
            <w:r w:rsidRPr="004803C6">
              <w:rPr>
                <w:rFonts w:ascii="Times New Roman" w:eastAsia="SimSun" w:hAnsi="Times New Roman" w:cs="Times New Roman"/>
                <w:lang w:val="en-GB" w:eastAsia="en-US"/>
              </w:rPr>
              <w:t xml:space="preserve">by </w:t>
            </w:r>
            <w:r w:rsidRPr="004803C6">
              <w:rPr>
                <w:rFonts w:ascii="Times New Roman" w:eastAsia="游明朝" w:hAnsi="Times New Roman" w:cs="Times New Roman" w:hint="eastAsia"/>
                <w:i/>
                <w:iCs/>
                <w:lang w:val="en-GB" w:eastAsia="en-US"/>
              </w:rPr>
              <w:t>sl-N1PUCCH-AN</w:t>
            </w:r>
            <w:r w:rsidRPr="004803C6">
              <w:rPr>
                <w:rFonts w:ascii="Times New Roman" w:eastAsia="游明朝" w:hAnsi="Times New Roman" w:cs="Times New Roman"/>
                <w:i/>
                <w:iCs/>
                <w:lang w:val="en-GB" w:eastAsia="en-US"/>
              </w:rPr>
              <w:t>-r16</w:t>
            </w:r>
            <w:r w:rsidRPr="004803C6">
              <w:rPr>
                <w:rFonts w:ascii="Times New Roman" w:eastAsia="游明朝" w:hAnsi="Times New Roman" w:cs="Times New Roman" w:hint="eastAsia"/>
                <w:iCs/>
                <w:lang w:val="en-GB" w:eastAsia="en-US"/>
              </w:rPr>
              <w:t xml:space="preserve"> and </w:t>
            </w:r>
            <w:r w:rsidRPr="004803C6">
              <w:rPr>
                <w:rFonts w:ascii="Times New Roman" w:eastAsia="游明朝" w:hAnsi="Times New Roman" w:cs="Times New Roman" w:hint="eastAsia"/>
                <w:i/>
                <w:iCs/>
                <w:lang w:val="en-GB" w:eastAsia="en-US"/>
              </w:rPr>
              <w:t>sl-PSFCH-ToPUCCH-CG-Type1</w:t>
            </w:r>
            <w:r w:rsidRPr="004803C6">
              <w:rPr>
                <w:rFonts w:ascii="Times New Roman" w:eastAsia="游明朝" w:hAnsi="Times New Roman" w:cs="Times New Roman"/>
                <w:i/>
                <w:iCs/>
                <w:lang w:val="en-GB" w:eastAsia="en-US"/>
              </w:rPr>
              <w:t>-r16</w:t>
            </w:r>
            <w:r w:rsidRPr="004803C6">
              <w:rPr>
                <w:rFonts w:ascii="Times New Roman" w:eastAsia="SimSun" w:hAnsi="Times New Roman" w:cs="Times New Roman"/>
                <w:iCs/>
                <w:lang w:val="en-GB" w:eastAsia="en-US"/>
              </w:rPr>
              <w:t xml:space="preserve">. If a PUCCH resource is not provided, the UE does not transmit a PUCCH with generated HARQ-ACK information from PSFCH reception occasions. </w:t>
            </w:r>
          </w:p>
          <w:p w14:paraId="524E2D80" w14:textId="77777777" w:rsidR="004803C6" w:rsidRPr="004803C6" w:rsidRDefault="004803C6" w:rsidP="004803C6">
            <w:pPr>
              <w:widowControl/>
              <w:wordWrap/>
              <w:autoSpaceDE/>
              <w:autoSpaceDN/>
              <w:jc w:val="left"/>
              <w:rPr>
                <w:rFonts w:ascii="Times New Roman" w:eastAsia="游明朝" w:hAnsi="Times New Roman" w:cs="Times New Roman"/>
                <w:lang w:val="en-GB" w:eastAsia="en-US"/>
              </w:rPr>
            </w:pPr>
            <w:r w:rsidRPr="004803C6">
              <w:rPr>
                <w:rFonts w:ascii="Times New Roman" w:eastAsia="游明朝" w:hAnsi="Times New Roman" w:cs="Times New Roman"/>
                <w:lang w:val="en-GB" w:eastAsia="en-US"/>
              </w:rPr>
              <w:t xml:space="preserve">For a PUCCH transmission with HARQ-ACK information, a UE determines a PUCCH resource after determining a set of PUCCH resources </w:t>
            </w:r>
            <w:r w:rsidRPr="00C9442D">
              <w:rPr>
                <w:rFonts w:ascii="Times New Roman" w:eastAsia="游明朝" w:hAnsi="Times New Roman" w:cs="Times New Roman"/>
                <w:color w:val="FF0000"/>
                <w:highlight w:val="yellow"/>
                <w:u w:val="single"/>
                <w:lang w:val="en-GB" w:eastAsia="en-US"/>
              </w:rPr>
              <w:t>from up to four PUCCH resource sets provided</w:t>
            </w:r>
            <w:r w:rsidRPr="00C9442D">
              <w:rPr>
                <w:rFonts w:ascii="Times New Roman" w:eastAsia="SimSun" w:hAnsi="Times New Roman" w:cs="Times New Roman"/>
                <w:color w:val="FF0000"/>
                <w:highlight w:val="yellow"/>
                <w:u w:val="single"/>
                <w:lang w:val="en-GB" w:eastAsia="en-US"/>
              </w:rPr>
              <w:t xml:space="preserve"> by </w:t>
            </w:r>
            <w:r w:rsidRPr="00C9442D">
              <w:rPr>
                <w:rFonts w:ascii="Times New Roman" w:eastAsia="SimSun" w:hAnsi="Times New Roman" w:cs="Times New Roman"/>
                <w:i/>
                <w:color w:val="FF0000"/>
                <w:highlight w:val="yellow"/>
                <w:u w:val="single"/>
                <w:lang w:val="en-GB" w:eastAsia="en-US"/>
              </w:rPr>
              <w:t>sl-PUCCH-Config-r16</w:t>
            </w:r>
            <w:r w:rsidRPr="004803C6">
              <w:rPr>
                <w:rFonts w:ascii="Times New Roman" w:eastAsia="SimSun" w:hAnsi="Times New Roman" w:cs="Times New Roman"/>
                <w:color w:val="FF0000"/>
                <w:u w:val="single"/>
                <w:lang w:val="en-GB" w:eastAsia="en-US"/>
              </w:rPr>
              <w:t>,</w:t>
            </w:r>
            <w:r w:rsidRPr="004803C6">
              <w:rPr>
                <w:rFonts w:ascii="Times New Roman" w:eastAsia="游明朝" w:hAnsi="Times New Roman" w:cs="Times New Roman"/>
                <w:lang w:val="en-GB" w:eastAsia="en-US"/>
              </w:rPr>
              <w:t xml:space="preserve"> for </w:t>
            </w: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O</m:t>
                  </m:r>
                </m:e>
                <m:sub>
                  <m:r>
                    <w:rPr>
                      <w:rFonts w:ascii="Cambria Math" w:eastAsia="SimSun" w:hAnsi="Cambria Math" w:cs="Times New Roman"/>
                      <w:lang w:val="en-GB" w:eastAsia="en-US"/>
                    </w:rPr>
                    <m:t>UCI</m:t>
                  </m:r>
                </m:sub>
              </m:sSub>
            </m:oMath>
            <w:r w:rsidRPr="004803C6">
              <w:rPr>
                <w:rFonts w:ascii="Times New Roman" w:eastAsia="SimSun" w:hAnsi="Times New Roman" w:cs="Times New Roman"/>
                <w:lang w:val="en-GB" w:eastAsia="en-US"/>
              </w:rPr>
              <w:t xml:space="preserve"> </w:t>
            </w:r>
            <w:r w:rsidRPr="004803C6">
              <w:rPr>
                <w:rFonts w:ascii="Times New Roman" w:eastAsia="游明朝" w:hAnsi="Times New Roman" w:cs="Times New Roman"/>
                <w:lang w:val="en-GB" w:eastAsia="en-US"/>
              </w:rPr>
              <w:t xml:space="preserve"> HARQ-ACK information bits, as described in 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1C34702D" w14:textId="77777777" w:rsidR="004803C6" w:rsidRPr="004803C6" w:rsidRDefault="004803C6" w:rsidP="004803C6">
            <w:pPr>
              <w:widowControl/>
              <w:wordWrap/>
              <w:autoSpaceDE/>
              <w:autoSpaceDN/>
              <w:jc w:val="left"/>
              <w:rPr>
                <w:rFonts w:ascii="Times New Roman" w:eastAsia="游明朝" w:hAnsi="Times New Roman" w:cs="Times New Roman"/>
                <w:color w:val="FF0000"/>
                <w:u w:val="single"/>
                <w:lang w:val="en-GB" w:eastAsia="en-US"/>
              </w:rPr>
            </w:pPr>
            <w:r w:rsidRPr="00C9442D">
              <w:rPr>
                <w:rFonts w:ascii="Times New Roman" w:eastAsia="游明朝" w:hAnsi="Times New Roman" w:cs="Times New Roman"/>
                <w:color w:val="FF0000"/>
                <w:highlight w:val="yellow"/>
                <w:u w:val="single"/>
                <w:lang w:val="en-GB" w:eastAsia="en-US"/>
              </w:rPr>
              <w:t>The PUCCH resource indicator field values map to values of a set of PUCCH resource indexes, as described in Clause 9.2.3.</w:t>
            </w:r>
          </w:p>
          <w:p w14:paraId="22C03EAC" w14:textId="77777777" w:rsidR="004803C6" w:rsidRPr="00C9442D" w:rsidRDefault="004803C6" w:rsidP="004803C6">
            <w:pPr>
              <w:widowControl/>
              <w:wordWrap/>
              <w:autoSpaceDE/>
              <w:autoSpaceDN/>
              <w:jc w:val="left"/>
              <w:rPr>
                <w:rFonts w:ascii="Times New Roman" w:eastAsia="游明朝" w:hAnsi="Times New Roman" w:cs="Times New Roman"/>
                <w:iCs/>
                <w:color w:val="FF0000"/>
                <w:highlight w:val="yellow"/>
                <w:u w:val="single"/>
                <w:lang w:val="en-GB" w:eastAsia="en-US"/>
              </w:rPr>
            </w:pPr>
            <w:r w:rsidRPr="00C9442D">
              <w:rPr>
                <w:rFonts w:ascii="Times New Roman" w:eastAsia="游明朝" w:hAnsi="Times New Roman" w:cs="Times New Roman"/>
                <w:color w:val="FF0000"/>
                <w:highlight w:val="yellow"/>
                <w:u w:val="single"/>
                <w:lang w:val="en-GB" w:eastAsia="en-US"/>
              </w:rPr>
              <w:t xml:space="preserve">If a UE transmits HARQ-ACK information corresponding only to PSFCH reception without a corresponding PDCCH, a PUCCH resource for corresponding PUCCH transmission with HARQ-ACK information is provided by </w:t>
            </w:r>
            <w:r w:rsidRPr="00C9442D">
              <w:rPr>
                <w:rFonts w:ascii="Times New Roman" w:eastAsia="游明朝" w:hAnsi="Times New Roman" w:cs="Times New Roman"/>
                <w:i/>
                <w:iCs/>
                <w:color w:val="FF0000"/>
                <w:highlight w:val="yellow"/>
                <w:u w:val="single"/>
                <w:lang w:val="en-GB" w:eastAsia="en-US"/>
              </w:rPr>
              <w:t>N1PUCCH-AN-r16</w:t>
            </w:r>
            <w:r w:rsidRPr="00C9442D">
              <w:rPr>
                <w:rFonts w:ascii="Times New Roman" w:eastAsia="游明朝" w:hAnsi="Times New Roman" w:cs="Times New Roman"/>
                <w:iCs/>
                <w:color w:val="FF0000"/>
                <w:highlight w:val="yellow"/>
                <w:u w:val="single"/>
                <w:lang w:val="en-GB" w:eastAsia="en-US"/>
              </w:rPr>
              <w:t>.</w:t>
            </w:r>
          </w:p>
          <w:p w14:paraId="44311B89" w14:textId="77777777" w:rsidR="004803C6" w:rsidRPr="004803C6" w:rsidRDefault="004803C6" w:rsidP="004803C6">
            <w:pPr>
              <w:widowControl/>
              <w:wordWrap/>
              <w:autoSpaceDE/>
              <w:autoSpaceDN/>
              <w:jc w:val="left"/>
              <w:rPr>
                <w:rFonts w:ascii="Times New Roman" w:eastAsia="游明朝" w:hAnsi="Times New Roman" w:cs="Times New Roman"/>
                <w:iCs/>
                <w:color w:val="FF0000"/>
                <w:u w:val="single"/>
                <w:lang w:val="en-GB" w:eastAsia="en-US"/>
              </w:rPr>
            </w:pPr>
            <w:r w:rsidRPr="00C9442D">
              <w:rPr>
                <w:rFonts w:ascii="Times New Roman" w:eastAsia="游明朝" w:hAnsi="Times New Roman" w:cs="Times New Roman"/>
                <w:iCs/>
                <w:color w:val="FF0000"/>
                <w:highlight w:val="yellow"/>
                <w:u w:val="single"/>
                <w:lang w:val="en-GB" w:eastAsia="en-US"/>
              </w:rPr>
              <w:t>A UE transmits a PUCCH with HARQ-ACK information using PUCCH format 0 or PUCCH format 1 or PUCCH format 2 as described in Clause 9.2.3.</w:t>
            </w:r>
            <w:r w:rsidRPr="004803C6">
              <w:rPr>
                <w:rFonts w:ascii="Times New Roman" w:eastAsia="游明朝" w:hAnsi="Times New Roman" w:cs="Times New Roman"/>
                <w:iCs/>
                <w:color w:val="FF0000"/>
                <w:u w:val="single"/>
                <w:lang w:val="en-GB" w:eastAsia="en-US"/>
              </w:rPr>
              <w:t xml:space="preserve"> </w:t>
            </w:r>
          </w:p>
          <w:p w14:paraId="2AFA2273" w14:textId="77777777" w:rsidR="004803C6" w:rsidRPr="004803C6" w:rsidRDefault="004803C6" w:rsidP="004803C6">
            <w:pPr>
              <w:widowControl/>
              <w:wordWrap/>
              <w:autoSpaceDE/>
              <w:autoSpaceDN/>
              <w:jc w:val="left"/>
              <w:rPr>
                <w:rFonts w:ascii="Times New Roman" w:eastAsia="SimSun" w:hAnsi="Times New Roman" w:cs="Times New Roman"/>
                <w:lang w:val="en-GB" w:eastAsia="x-none"/>
              </w:rPr>
            </w:pPr>
            <w:r w:rsidRPr="004803C6">
              <w:rPr>
                <w:rFonts w:ascii="Times New Roman" w:eastAsia="SimSun" w:hAnsi="Times New Roman" w:cs="Times New Roman"/>
                <w:lang w:val="en-GB" w:eastAsia="x-none"/>
              </w:rPr>
              <w:t xml:space="preserve">A UE does not expect to multiplex HARQ-ACK information for more than one SL configured grants in a same PUCCH. </w:t>
            </w:r>
          </w:p>
          <w:p w14:paraId="59085AC9" w14:textId="77777777" w:rsidR="004803C6" w:rsidRPr="004803C6" w:rsidRDefault="004803C6" w:rsidP="004803C6">
            <w:pPr>
              <w:widowControl/>
              <w:wordWrap/>
              <w:autoSpaceDE/>
              <w:autoSpaceDN/>
              <w:jc w:val="left"/>
              <w:rPr>
                <w:rFonts w:ascii="Times New Roman" w:hAnsi="Times New Roman" w:cs="Times New Roman"/>
                <w:lang w:val="en-GB" w:eastAsia="en-US"/>
              </w:rPr>
            </w:pPr>
            <w:r w:rsidRPr="004803C6">
              <w:rPr>
                <w:rFonts w:ascii="Times New Roman" w:hAnsi="Times New Roman" w:cs="Times New Roman"/>
                <w:lang w:val="en-GB" w:eastAsia="en-US"/>
              </w:rPr>
              <w:t>A priority value of a PUCCH transmission with one or more sidelink HARQ-ACK information bits is the smallest priority value for the one or more HARQ-ACK information bits.</w:t>
            </w:r>
          </w:p>
          <w:p w14:paraId="308FB606" w14:textId="77777777" w:rsidR="004803C6" w:rsidRPr="004803C6" w:rsidRDefault="004803C6" w:rsidP="004803C6">
            <w:pPr>
              <w:widowControl/>
              <w:wordWrap/>
              <w:autoSpaceDE/>
              <w:autoSpaceDN/>
              <w:jc w:val="left"/>
              <w:rPr>
                <w:rFonts w:ascii="Times New Roman" w:eastAsia="SimSun" w:hAnsi="Times New Roman" w:cs="Times New Roman"/>
                <w:lang w:val="en-GB" w:eastAsia="x-none"/>
              </w:rPr>
            </w:pPr>
            <w:r w:rsidRPr="004803C6">
              <w:rPr>
                <w:rFonts w:ascii="Times New Roman" w:eastAsia="SimSun" w:hAnsi="Times New Roman" w:cs="Times New Roman"/>
                <w:lang w:val="en-GB" w:eastAsia="x-none"/>
              </w:rPr>
              <w:t>In the following, the CRC for DCI format 3_0 is scrambled with a SL-RNTI or a SL-CS-RNTI.</w:t>
            </w:r>
          </w:p>
          <w:p w14:paraId="1446D854" w14:textId="77777777" w:rsidR="004803C6" w:rsidRPr="004803C6" w:rsidRDefault="004803C6" w:rsidP="004803C6">
            <w:pPr>
              <w:widowControl/>
              <w:wordWrap/>
              <w:autoSpaceDE/>
              <w:autoSpaceDN/>
              <w:spacing w:before="240"/>
              <w:jc w:val="center"/>
              <w:rPr>
                <w:rFonts w:ascii="Times New Roman" w:eastAsia="MS Gothic" w:hAnsi="Times New Roman" w:cs="Times New Roman"/>
                <w:b/>
                <w:color w:val="FF0000"/>
                <w:sz w:val="24"/>
                <w:lang w:val="en-GB" w:eastAsia="ja-JP"/>
              </w:rPr>
            </w:pPr>
            <w:r w:rsidRPr="004803C6">
              <w:rPr>
                <w:rFonts w:ascii="Times New Roman" w:eastAsia="MS Gothic" w:hAnsi="Times New Roman" w:cs="Times New Roman"/>
                <w:b/>
                <w:color w:val="FF0000"/>
                <w:sz w:val="24"/>
                <w:lang w:val="en-GB" w:eastAsia="ja-JP"/>
              </w:rPr>
              <w:t>&lt;Unchanged parts omitted&gt;</w:t>
            </w:r>
          </w:p>
          <w:p w14:paraId="5378A8F0" w14:textId="7CE5C150" w:rsidR="004803C6" w:rsidRDefault="004803C6" w:rsidP="004803C6">
            <w:pPr>
              <w:spacing w:after="48"/>
              <w:rPr>
                <w:rFonts w:ascii="Calibri" w:hAnsi="Calibri" w:cs="Calibri"/>
                <w:sz w:val="22"/>
              </w:rPr>
            </w:pPr>
            <w:r w:rsidRPr="004803C6">
              <w:rPr>
                <w:rFonts w:ascii="Times New Roman" w:eastAsia="MS Gothic" w:hAnsi="Times New Roman" w:cs="Times New Roman"/>
                <w:b/>
                <w:color w:val="FF0000"/>
                <w:sz w:val="24"/>
                <w:lang w:val="en-GB" w:eastAsia="ja-JP"/>
              </w:rPr>
              <w:t>-------------------------- End of Text Proposal for TS 38.213 --------------------------</w:t>
            </w:r>
          </w:p>
        </w:tc>
      </w:tr>
    </w:tbl>
    <w:p w14:paraId="6083724B" w14:textId="10B38B36" w:rsidR="004803C6" w:rsidRPr="004803C6" w:rsidRDefault="00041B0C" w:rsidP="00C9442D">
      <w:pPr>
        <w:spacing w:after="48"/>
        <w:ind w:firstLineChars="250" w:firstLine="550"/>
        <w:rPr>
          <w:rFonts w:ascii="Calibri" w:hAnsi="Calibri" w:cs="Calibri"/>
          <w:sz w:val="22"/>
        </w:rPr>
      </w:pPr>
      <w:r>
        <w:rPr>
          <w:rFonts w:ascii="Calibri" w:hAnsi="Calibri" w:cs="Calibri"/>
          <w:sz w:val="22"/>
        </w:rPr>
        <w:lastRenderedPageBreak/>
        <w:t>We can generally accept t</w:t>
      </w:r>
      <w:r>
        <w:rPr>
          <w:rFonts w:ascii="Calibri" w:hAnsi="Calibri" w:cs="Calibri" w:hint="eastAsia"/>
          <w:sz w:val="22"/>
        </w:rPr>
        <w:t xml:space="preserve">he above changes </w:t>
      </w:r>
      <w:r>
        <w:rPr>
          <w:rFonts w:ascii="Calibri" w:hAnsi="Calibri" w:cs="Calibri"/>
          <w:sz w:val="22"/>
        </w:rPr>
        <w:t xml:space="preserve">except for the PUCCH resource used for </w:t>
      </w:r>
      <w:r w:rsidRPr="00041B0C">
        <w:rPr>
          <w:rFonts w:ascii="Calibri" w:hAnsi="Calibri" w:cs="Calibri"/>
          <w:sz w:val="22"/>
        </w:rPr>
        <w:t>PSFCH reception without a corresponding PDCCH</w:t>
      </w:r>
      <w:r>
        <w:rPr>
          <w:rFonts w:ascii="Calibri" w:hAnsi="Calibri" w:cs="Calibri"/>
          <w:sz w:val="22"/>
        </w:rPr>
        <w:t xml:space="preserve">. In our understanding, the higher layer parameter </w:t>
      </w:r>
      <w:r w:rsidRPr="00C9442D">
        <w:rPr>
          <w:rFonts w:ascii="Calibri" w:hAnsi="Calibri" w:cs="Calibri"/>
          <w:i/>
          <w:sz w:val="22"/>
        </w:rPr>
        <w:t>N1PUCCH-</w:t>
      </w:r>
      <w:r w:rsidRPr="00C9442D">
        <w:rPr>
          <w:rFonts w:ascii="Calibri" w:hAnsi="Calibri" w:cs="Calibri"/>
          <w:i/>
          <w:sz w:val="22"/>
        </w:rPr>
        <w:lastRenderedPageBreak/>
        <w:t>AN-r16</w:t>
      </w:r>
      <w:r>
        <w:rPr>
          <w:rFonts w:ascii="Calibri" w:hAnsi="Calibri" w:cs="Calibri"/>
          <w:sz w:val="22"/>
        </w:rPr>
        <w:t xml:space="preserve"> is part of SL CG type 1 configuration, so if the SL CG type 1 is not configured, then the SL CG type 2 cannot use this parameter. Since we need to </w:t>
      </w:r>
      <w:r>
        <w:rPr>
          <w:rFonts w:ascii="Calibri" w:hAnsi="Calibri" w:cs="Calibri" w:hint="eastAsia"/>
          <w:sz w:val="22"/>
        </w:rPr>
        <w:t xml:space="preserve">avoid RAN2 impact, the simplest way is to reuse LTE DL SPS </w:t>
      </w:r>
      <w:r>
        <w:rPr>
          <w:rFonts w:ascii="Calibri" w:hAnsi="Calibri" w:cs="Calibri"/>
          <w:sz w:val="22"/>
        </w:rPr>
        <w:t>approach</w:t>
      </w:r>
      <w:r>
        <w:rPr>
          <w:rFonts w:ascii="Calibri" w:hAnsi="Calibri" w:cs="Calibri" w:hint="eastAsia"/>
          <w:sz w:val="22"/>
        </w:rPr>
        <w:t xml:space="preserve">. </w:t>
      </w:r>
      <w:r>
        <w:rPr>
          <w:rFonts w:ascii="Calibri" w:hAnsi="Calibri" w:cs="Calibri"/>
          <w:sz w:val="22"/>
        </w:rPr>
        <w:t xml:space="preserve">In this case, for SL CG type 2, the PUCCH resource for PSFCH reception with a corresponding PDCCH will be determined by the corresponding activation DCI. </w:t>
      </w:r>
    </w:p>
    <w:p w14:paraId="66651678" w14:textId="77777777" w:rsidR="004803C6" w:rsidRDefault="004803C6" w:rsidP="00F2693A">
      <w:pPr>
        <w:spacing w:after="48"/>
        <w:rPr>
          <w:rFonts w:ascii="Calibri" w:hAnsi="Calibri" w:cs="Calibri"/>
          <w:sz w:val="22"/>
        </w:rPr>
      </w:pPr>
    </w:p>
    <w:p w14:paraId="4A67333B" w14:textId="24FB8A61" w:rsidR="00041B0C" w:rsidRDefault="00041B0C" w:rsidP="00041B0C">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5</w:t>
      </w:r>
      <w:r>
        <w:rPr>
          <w:rFonts w:ascii="Calibri" w:hAnsi="Calibri" w:cs="Calibri" w:hint="eastAsia"/>
          <w:i/>
          <w:sz w:val="22"/>
        </w:rPr>
        <w:t xml:space="preserve">: </w:t>
      </w:r>
      <w:r>
        <w:rPr>
          <w:rFonts w:ascii="Calibri" w:hAnsi="Calibri" w:cs="Calibri"/>
          <w:i/>
          <w:sz w:val="22"/>
        </w:rPr>
        <w:t xml:space="preserve">Clarify that the higher layer parameter </w:t>
      </w:r>
      <w:r w:rsidRPr="00041B0C">
        <w:rPr>
          <w:rFonts w:ascii="Calibri" w:hAnsi="Calibri" w:cs="Calibri"/>
          <w:i/>
          <w:sz w:val="22"/>
        </w:rPr>
        <w:t>N1PUCCH-AN-r16</w:t>
      </w:r>
      <w:r>
        <w:rPr>
          <w:rFonts w:ascii="Calibri" w:hAnsi="Calibri" w:cs="Calibri"/>
          <w:i/>
          <w:sz w:val="22"/>
        </w:rPr>
        <w:t xml:space="preserve"> is used only for SL CG type 1. </w:t>
      </w:r>
    </w:p>
    <w:p w14:paraId="5E13E4EB" w14:textId="77777777" w:rsidR="00041B0C" w:rsidRDefault="00041B0C" w:rsidP="00F2693A">
      <w:pPr>
        <w:spacing w:after="48"/>
        <w:rPr>
          <w:rFonts w:ascii="Calibri" w:hAnsi="Calibri" w:cs="Calibri"/>
          <w:sz w:val="22"/>
        </w:rPr>
      </w:pPr>
    </w:p>
    <w:p w14:paraId="352A6614" w14:textId="2E3C2F8F" w:rsidR="008E63F4" w:rsidRDefault="008E63F4" w:rsidP="008E63F4">
      <w:pPr>
        <w:pStyle w:val="af5"/>
        <w:numPr>
          <w:ilvl w:val="0"/>
          <w:numId w:val="39"/>
        </w:numPr>
        <w:spacing w:after="48"/>
        <w:ind w:leftChars="0"/>
        <w:rPr>
          <w:rFonts w:ascii="Calibri" w:hAnsi="Calibri" w:cs="Calibri"/>
          <w:sz w:val="22"/>
        </w:rPr>
      </w:pPr>
      <w:r>
        <w:rPr>
          <w:rFonts w:ascii="Calibri" w:hAnsi="Calibri" w:cs="Calibri"/>
          <w:sz w:val="22"/>
        </w:rPr>
        <w:t>Section 2.3</w:t>
      </w:r>
      <w:r w:rsidRPr="001A2B30">
        <w:rPr>
          <w:rFonts w:ascii="Calibri" w:hAnsi="Calibri" w:cs="Calibri" w:hint="eastAsia"/>
          <w:sz w:val="22"/>
        </w:rPr>
        <w:t xml:space="preserve"> in R1-200</w:t>
      </w:r>
      <w:r>
        <w:rPr>
          <w:rFonts w:ascii="Calibri" w:hAnsi="Calibri" w:cs="Calibri"/>
          <w:sz w:val="22"/>
        </w:rPr>
        <w:t>7611</w:t>
      </w:r>
    </w:p>
    <w:tbl>
      <w:tblPr>
        <w:tblStyle w:val="ab"/>
        <w:tblW w:w="0" w:type="auto"/>
        <w:tblLook w:val="04A0" w:firstRow="1" w:lastRow="0" w:firstColumn="1" w:lastColumn="0" w:noHBand="0" w:noVBand="1"/>
      </w:tblPr>
      <w:tblGrid>
        <w:gridCol w:w="9362"/>
      </w:tblGrid>
      <w:tr w:rsidR="008E63F4" w14:paraId="05B63EFC" w14:textId="77777777" w:rsidTr="008E63F4">
        <w:tc>
          <w:tcPr>
            <w:tcW w:w="9362" w:type="dxa"/>
          </w:tcPr>
          <w:p w14:paraId="382D3D26" w14:textId="77777777" w:rsidR="008E63F4" w:rsidRPr="008E63F4" w:rsidRDefault="008E63F4" w:rsidP="008E63F4">
            <w:pPr>
              <w:wordWrap/>
              <w:adjustRightInd w:val="0"/>
              <w:snapToGrid w:val="0"/>
              <w:jc w:val="left"/>
              <w:rPr>
                <w:rFonts w:ascii="Times New Roman" w:eastAsia="SimSun" w:hAnsi="Times New Roman" w:cs="Times New Roman"/>
                <w:b/>
                <w:color w:val="FF0000"/>
                <w:sz w:val="28"/>
                <w:szCs w:val="22"/>
                <w:lang w:eastAsia="zh-CN"/>
              </w:rPr>
            </w:pPr>
            <w:r w:rsidRPr="008E63F4">
              <w:rPr>
                <w:rFonts w:ascii="Times New Roman" w:eastAsia="SimSun" w:hAnsi="Times New Roman" w:cs="Times New Roman"/>
                <w:b/>
                <w:color w:val="FF0000"/>
                <w:sz w:val="28"/>
                <w:szCs w:val="22"/>
                <w:lang w:eastAsia="zh-CN"/>
              </w:rPr>
              <w:t>-------------------------- Start of Text Proposal for TS 38.213--------------------------</w:t>
            </w:r>
          </w:p>
          <w:p w14:paraId="3A8FBF49" w14:textId="77777777" w:rsidR="008E63F4" w:rsidRPr="008E63F4" w:rsidRDefault="008E63F4" w:rsidP="008E63F4">
            <w:pPr>
              <w:wordWrap/>
              <w:adjustRightInd w:val="0"/>
              <w:snapToGrid w:val="0"/>
              <w:jc w:val="center"/>
              <w:rPr>
                <w:rFonts w:ascii="Times New Roman" w:eastAsia="SimSun" w:hAnsi="Times New Roman" w:cs="Times New Roman"/>
                <w:b/>
                <w:color w:val="FF0000"/>
                <w:sz w:val="28"/>
                <w:szCs w:val="22"/>
                <w:lang w:eastAsia="en-US"/>
              </w:rPr>
            </w:pPr>
            <w:r w:rsidRPr="008E63F4">
              <w:rPr>
                <w:rFonts w:ascii="Times New Roman" w:eastAsia="SimSun" w:hAnsi="Times New Roman" w:cs="Times New Roman"/>
                <w:b/>
                <w:color w:val="FF0000"/>
                <w:sz w:val="28"/>
                <w:szCs w:val="22"/>
                <w:lang w:eastAsia="en-US"/>
              </w:rPr>
              <w:t>&lt;Unchanged parts omitted&gt;</w:t>
            </w:r>
          </w:p>
          <w:p w14:paraId="37AA1D40" w14:textId="77777777" w:rsidR="008E63F4" w:rsidRPr="008E63F4" w:rsidRDefault="008E63F4" w:rsidP="008E63F4">
            <w:pPr>
              <w:wordWrap/>
              <w:autoSpaceDE/>
              <w:autoSpaceDN/>
              <w:spacing w:after="100" w:afterAutospacing="1"/>
              <w:jc w:val="left"/>
              <w:rPr>
                <w:rFonts w:ascii="Times New Roman" w:eastAsia="SimSun" w:hAnsi="Times New Roman" w:cs="Times New Roman"/>
                <w:b/>
                <w:sz w:val="24"/>
                <w:szCs w:val="24"/>
                <w:lang w:eastAsia="zh-CN"/>
              </w:rPr>
            </w:pPr>
            <w:bookmarkStart w:id="6" w:name="_Toc29894887"/>
            <w:bookmarkStart w:id="7" w:name="_Toc29899186"/>
            <w:bookmarkStart w:id="8" w:name="_Toc29899604"/>
            <w:bookmarkStart w:id="9" w:name="_Toc29917340"/>
            <w:r w:rsidRPr="008E63F4">
              <w:rPr>
                <w:rFonts w:ascii="Times New Roman" w:eastAsia="SimSun" w:hAnsi="Times New Roman" w:cs="Times New Roman"/>
                <w:b/>
                <w:sz w:val="24"/>
                <w:szCs w:val="24"/>
                <w:lang w:eastAsia="zh-CN"/>
              </w:rPr>
              <w:t>16.5</w:t>
            </w:r>
            <w:r w:rsidRPr="008E63F4">
              <w:rPr>
                <w:rFonts w:ascii="Times New Roman" w:eastAsia="SimSun" w:hAnsi="Times New Roman" w:cs="Times New Roman"/>
                <w:b/>
                <w:sz w:val="24"/>
                <w:szCs w:val="24"/>
                <w:lang w:eastAsia="zh-CN"/>
              </w:rPr>
              <w:tab/>
              <w:t xml:space="preserve"> UE procedure for reporting HARQ-ACK on uplink</w:t>
            </w:r>
            <w:bookmarkEnd w:id="6"/>
            <w:bookmarkEnd w:id="7"/>
            <w:bookmarkEnd w:id="8"/>
            <w:bookmarkEnd w:id="9"/>
          </w:p>
          <w:p w14:paraId="1430EFE7" w14:textId="77777777" w:rsidR="008E63F4" w:rsidRPr="008E63F4" w:rsidRDefault="008E63F4" w:rsidP="008E63F4">
            <w:pPr>
              <w:wordWrap/>
              <w:adjustRightInd w:val="0"/>
              <w:snapToGrid w:val="0"/>
              <w:jc w:val="center"/>
              <w:rPr>
                <w:rFonts w:ascii="Times New Roman" w:eastAsia="SimSun" w:hAnsi="Times New Roman" w:cs="Times New Roman"/>
                <w:b/>
                <w:color w:val="FF0000"/>
                <w:sz w:val="28"/>
                <w:szCs w:val="22"/>
                <w:lang w:eastAsia="en-US"/>
              </w:rPr>
            </w:pPr>
            <w:r w:rsidRPr="008E63F4">
              <w:rPr>
                <w:rFonts w:ascii="Times New Roman" w:eastAsia="SimSun" w:hAnsi="Times New Roman" w:cs="Times New Roman"/>
                <w:b/>
                <w:color w:val="FF0000"/>
                <w:sz w:val="28"/>
                <w:szCs w:val="22"/>
                <w:lang w:eastAsia="en-US"/>
              </w:rPr>
              <w:t>&lt;Unchanged parts omitted&gt;</w:t>
            </w:r>
          </w:p>
          <w:p w14:paraId="3470279E" w14:textId="3362C6E8" w:rsidR="008E63F4" w:rsidRPr="008E63F4" w:rsidRDefault="00C9442D" w:rsidP="008E63F4">
            <w:pPr>
              <w:wordWrap/>
              <w:adjustRightInd w:val="0"/>
              <w:snapToGrid w:val="0"/>
              <w:spacing w:after="120"/>
              <w:rPr>
                <w:rFonts w:ascii="Times New Roman" w:eastAsia="SimSun" w:hAnsi="Times New Roman" w:cs="Times New Roman"/>
                <w:lang w:eastAsia="en-US"/>
              </w:rPr>
            </w:pPr>
            <w:r>
              <w:rPr>
                <w:rFonts w:ascii="Times New Roman" w:eastAsia="SimSun" w:hAnsi="Times New Roman" w:cs="Times New Roman"/>
                <w:sz w:val="22"/>
                <w:szCs w:val="22"/>
                <w:lang w:eastAsia="en-US"/>
              </w:rPr>
              <w:t>F</w:t>
            </w:r>
            <w:r w:rsidR="008E63F4" w:rsidRPr="008E63F4">
              <w:rPr>
                <w:rFonts w:ascii="Times New Roman" w:eastAsia="SimSun" w:hAnsi="Times New Roman" w:cs="Times New Roman"/>
                <w:sz w:val="22"/>
                <w:szCs w:val="22"/>
                <w:lang w:eastAsia="en-US"/>
              </w:rPr>
              <w:t xml:space="preserve">or each PSFCH reception occasion, from a number of PSFCH reception occasions, the UE generates HARQ-ACK information </w:t>
            </w:r>
            <w:r w:rsidR="008E63F4" w:rsidRPr="00C9442D">
              <w:rPr>
                <w:rFonts w:ascii="Times New Roman" w:eastAsia="SimSun" w:hAnsi="Times New Roman" w:cs="Times New Roman"/>
                <w:strike/>
                <w:color w:val="FF0000"/>
                <w:sz w:val="22"/>
                <w:szCs w:val="22"/>
                <w:highlight w:val="yellow"/>
                <w:lang w:eastAsia="en-US"/>
              </w:rPr>
              <w:t>to report in a PUCCH or PUSCH transmission</w:t>
            </w:r>
            <w:r w:rsidR="008E63F4" w:rsidRPr="008E63F4">
              <w:rPr>
                <w:rFonts w:ascii="Times New Roman" w:eastAsia="SimSun" w:hAnsi="Times New Roman" w:cs="Times New Roman"/>
                <w:sz w:val="22"/>
                <w:szCs w:val="22"/>
                <w:lang w:eastAsia="en-US"/>
              </w:rPr>
              <w:t xml:space="preserve">.  The UE can be indicated by a SCI format to perform one of the following </w:t>
            </w:r>
            <w:r w:rsidR="008E63F4" w:rsidRPr="00C9442D">
              <w:rPr>
                <w:rFonts w:ascii="Times New Roman" w:eastAsia="SimSun" w:hAnsi="Times New Roman" w:cs="Times New Roman"/>
                <w:strike/>
                <w:color w:val="FF0000"/>
                <w:sz w:val="22"/>
                <w:szCs w:val="22"/>
                <w:highlight w:val="yellow"/>
                <w:lang w:eastAsia="en-US"/>
              </w:rPr>
              <w:t>and the UE constructs a HARQ-ACK codeword with HARQ-ACK information, when applicable</w:t>
            </w:r>
            <w:r w:rsidR="008E63F4" w:rsidRPr="008E63F4">
              <w:rPr>
                <w:rFonts w:ascii="Times New Roman" w:eastAsia="SimSun" w:hAnsi="Times New Roman" w:cs="Times New Roman"/>
                <w:sz w:val="22"/>
                <w:szCs w:val="22"/>
                <w:lang w:eastAsia="en-US"/>
              </w:rPr>
              <w:t xml:space="preserve"> </w:t>
            </w:r>
          </w:p>
          <w:p w14:paraId="4DACA2CD" w14:textId="77777777" w:rsidR="008E63F4" w:rsidRPr="008E63F4" w:rsidRDefault="008E63F4" w:rsidP="008E63F4">
            <w:pPr>
              <w:wordWrap/>
              <w:autoSpaceDE/>
              <w:autoSpaceDN/>
              <w:spacing w:after="180"/>
              <w:ind w:left="568" w:hanging="284"/>
              <w:jc w:val="left"/>
              <w:rPr>
                <w:rFonts w:ascii="Times New Roman" w:eastAsia="SimSun" w:hAnsi="Times New Roman" w:cs="Times New Roman"/>
                <w:sz w:val="22"/>
                <w:lang w:val="en-GB" w:eastAsia="en-US"/>
              </w:rPr>
            </w:pPr>
            <w:r w:rsidRPr="008E63F4">
              <w:rPr>
                <w:rFonts w:ascii="Times New Roman" w:eastAsia="SimSun" w:hAnsi="Times New Roman" w:cs="Times New Roman"/>
                <w:lang w:val="en-GB" w:eastAsia="en-US"/>
              </w:rPr>
              <w:t>-</w:t>
            </w:r>
            <w:r w:rsidRPr="008E63F4">
              <w:rPr>
                <w:rFonts w:ascii="Times New Roman" w:eastAsia="SimSun" w:hAnsi="Times New Roman" w:cs="Times New Roman"/>
                <w:lang w:val="en-GB" w:eastAsia="en-US"/>
              </w:rPr>
              <w:tab/>
            </w:r>
            <w:r w:rsidRPr="008E63F4">
              <w:rPr>
                <w:rFonts w:ascii="Times New Roman" w:eastAsia="SimSun" w:hAnsi="Times New Roman" w:cs="Times New Roman"/>
                <w:bCs/>
                <w:kern w:val="32"/>
                <w:sz w:val="22"/>
                <w:lang w:eastAsia="zh-CN"/>
              </w:rPr>
              <w:t>if</w:t>
            </w:r>
            <w:r w:rsidRPr="008E63F4">
              <w:rPr>
                <w:rFonts w:ascii="Times New Roman" w:hAnsi="Times New Roman" w:cs="Times New Roman"/>
                <w:sz w:val="22"/>
                <w:lang w:val="en-GB" w:eastAsia="en-US"/>
              </w:rPr>
              <w:t xml:space="preserve"> the UE receives </w:t>
            </w:r>
            <w:r w:rsidRPr="008E63F4">
              <w:rPr>
                <w:rFonts w:ascii="Times New Roman" w:hAnsi="Times New Roman" w:cs="Times New Roman"/>
                <w:sz w:val="22"/>
                <w:lang w:eastAsia="en-US"/>
              </w:rPr>
              <w:t xml:space="preserve">a </w:t>
            </w:r>
            <w:r w:rsidRPr="008E63F4">
              <w:rPr>
                <w:rFonts w:ascii="Times New Roman" w:hAnsi="Times New Roman" w:cs="Times New Roman"/>
                <w:sz w:val="22"/>
                <w:lang w:val="en-GB" w:eastAsia="en-US"/>
              </w:rPr>
              <w:t xml:space="preserve">PSFCH associated with a SCI format 2-A with Cast type indicator </w:t>
            </w:r>
            <w:r w:rsidRPr="008E63F4">
              <w:rPr>
                <w:rFonts w:ascii="Times New Roman" w:hAnsi="Times New Roman" w:cs="Times New Roman"/>
                <w:sz w:val="22"/>
                <w:lang w:eastAsia="en-US"/>
              </w:rPr>
              <w:t>field value of "</w:t>
            </w:r>
            <w:r w:rsidRPr="008E63F4">
              <w:rPr>
                <w:rFonts w:ascii="Times New Roman" w:hAnsi="Times New Roman" w:cs="Times New Roman"/>
                <w:sz w:val="22"/>
                <w:lang w:val="en-GB" w:eastAsia="en-US"/>
              </w:rPr>
              <w:t>1</w:t>
            </w:r>
            <w:r w:rsidRPr="008E63F4">
              <w:rPr>
                <w:rFonts w:ascii="Times New Roman" w:hAnsi="Times New Roman" w:cs="Times New Roman"/>
                <w:sz w:val="22"/>
                <w:lang w:eastAsia="en-US"/>
              </w:rPr>
              <w:t>0"</w:t>
            </w:r>
          </w:p>
          <w:p w14:paraId="72EE7A78" w14:textId="77777777" w:rsidR="008E63F4" w:rsidRPr="008E63F4" w:rsidRDefault="008E63F4" w:rsidP="008E63F4">
            <w:pPr>
              <w:wordWrap/>
              <w:overflowPunct w:val="0"/>
              <w:adjustRightInd w:val="0"/>
              <w:spacing w:after="180"/>
              <w:ind w:left="851" w:hanging="284"/>
              <w:jc w:val="left"/>
              <w:textAlignment w:val="baseline"/>
              <w:rPr>
                <w:rFonts w:ascii="Times New Roman" w:eastAsia="Times New Roman" w:hAnsi="Times New Roman" w:cs="Times New Roman"/>
                <w:sz w:val="22"/>
                <w:lang w:val="en-GB" w:eastAsia="zh-CN"/>
              </w:rPr>
            </w:pPr>
            <w:r w:rsidRPr="008E63F4">
              <w:rPr>
                <w:rFonts w:ascii="Times New Roman" w:eastAsia="Times New Roman" w:hAnsi="Times New Roman" w:cs="Times New Roman"/>
                <w:sz w:val="22"/>
                <w:lang w:val="en-GB" w:eastAsia="en-GB"/>
              </w:rPr>
              <w:t>-</w:t>
            </w:r>
            <w:r w:rsidRPr="008E63F4">
              <w:rPr>
                <w:rFonts w:ascii="Times New Roman" w:eastAsia="Times New Roman" w:hAnsi="Times New Roman" w:cs="Times New Roman"/>
                <w:sz w:val="22"/>
                <w:lang w:val="en-GB" w:eastAsia="en-GB"/>
              </w:rPr>
              <w:tab/>
            </w:r>
            <w:r w:rsidRPr="008E63F4">
              <w:rPr>
                <w:rFonts w:ascii="Times New Roman" w:eastAsia="Times New Roman" w:hAnsi="Times New Roman" w:cs="Times New Roman"/>
                <w:sz w:val="22"/>
                <w:lang w:val="en-GB"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41DD524B" w14:textId="77777777" w:rsidR="008E63F4" w:rsidRPr="008E63F4" w:rsidRDefault="008E63F4" w:rsidP="008E63F4">
            <w:pPr>
              <w:wordWrap/>
              <w:autoSpaceDE/>
              <w:autoSpaceDN/>
              <w:spacing w:after="180"/>
              <w:ind w:left="568" w:hanging="284"/>
              <w:jc w:val="left"/>
              <w:rPr>
                <w:rFonts w:ascii="Times New Roman" w:eastAsia="SimSun" w:hAnsi="Times New Roman" w:cs="Times New Roman"/>
                <w:bCs/>
                <w:kern w:val="32"/>
                <w:sz w:val="22"/>
                <w:lang w:eastAsia="zh-CN"/>
              </w:rPr>
            </w:pPr>
            <w:r w:rsidRPr="008E63F4">
              <w:rPr>
                <w:rFonts w:ascii="Times New Roman" w:eastAsia="SimSun" w:hAnsi="Times New Roman" w:cs="Times New Roman"/>
                <w:sz w:val="22"/>
                <w:lang w:val="en-GB" w:eastAsia="en-US"/>
              </w:rPr>
              <w:t>-</w:t>
            </w:r>
            <w:r w:rsidRPr="008E63F4">
              <w:rPr>
                <w:rFonts w:ascii="Times New Roman" w:eastAsia="SimSun" w:hAnsi="Times New Roman" w:cs="Times New Roman"/>
                <w:sz w:val="22"/>
                <w:lang w:val="en-GB" w:eastAsia="en-US"/>
              </w:rPr>
              <w:tab/>
            </w:r>
            <w:r w:rsidRPr="008E63F4">
              <w:rPr>
                <w:rFonts w:ascii="Times New Roman" w:eastAsia="SimSun" w:hAnsi="Times New Roman" w:cs="Times New Roman"/>
                <w:bCs/>
                <w:kern w:val="32"/>
                <w:sz w:val="22"/>
                <w:lang w:eastAsia="zh-CN"/>
              </w:rPr>
              <w:t>if</w:t>
            </w:r>
            <w:r w:rsidRPr="008E63F4">
              <w:rPr>
                <w:rFonts w:ascii="Times New Roman" w:hAnsi="Times New Roman" w:cs="Times New Roman"/>
                <w:sz w:val="22"/>
                <w:lang w:val="en-GB" w:eastAsia="en-US"/>
              </w:rPr>
              <w:t xml:space="preserve"> the UE receives </w:t>
            </w:r>
            <w:r w:rsidRPr="008E63F4">
              <w:rPr>
                <w:rFonts w:ascii="Times New Roman" w:hAnsi="Times New Roman" w:cs="Times New Roman"/>
                <w:sz w:val="22"/>
                <w:lang w:eastAsia="en-US"/>
              </w:rPr>
              <w:t xml:space="preserve">a </w:t>
            </w:r>
            <w:r w:rsidRPr="008E63F4">
              <w:rPr>
                <w:rFonts w:ascii="Times New Roman" w:hAnsi="Times New Roman" w:cs="Times New Roman"/>
                <w:sz w:val="22"/>
                <w:lang w:val="en-GB" w:eastAsia="en-US"/>
              </w:rPr>
              <w:t xml:space="preserve">PSFCH associated with a SCI format 2-A with Cast type indicator </w:t>
            </w:r>
            <w:r w:rsidRPr="008E63F4">
              <w:rPr>
                <w:rFonts w:ascii="Times New Roman" w:hAnsi="Times New Roman" w:cs="Times New Roman"/>
                <w:sz w:val="22"/>
                <w:lang w:eastAsia="en-US"/>
              </w:rPr>
              <w:t>field value of "01"</w:t>
            </w:r>
            <w:r w:rsidRPr="008E63F4">
              <w:rPr>
                <w:rFonts w:ascii="Times New Roman" w:eastAsia="SimSun" w:hAnsi="Times New Roman" w:cs="Times New Roman"/>
                <w:bCs/>
                <w:kern w:val="32"/>
                <w:sz w:val="22"/>
                <w:lang w:eastAsia="zh-CN"/>
              </w:rPr>
              <w:t xml:space="preserve"> </w:t>
            </w:r>
          </w:p>
          <w:p w14:paraId="62AAD518" w14:textId="77777777" w:rsidR="008E63F4" w:rsidRPr="008E63F4" w:rsidRDefault="008E63F4" w:rsidP="008E63F4">
            <w:pPr>
              <w:wordWrap/>
              <w:overflowPunct w:val="0"/>
              <w:adjustRightInd w:val="0"/>
              <w:spacing w:after="180"/>
              <w:ind w:left="851" w:hanging="284"/>
              <w:jc w:val="left"/>
              <w:textAlignment w:val="baseline"/>
              <w:rPr>
                <w:rFonts w:ascii="Times New Roman" w:eastAsia="Times New Roman" w:hAnsi="Times New Roman" w:cs="Times New Roman"/>
                <w:bCs/>
                <w:kern w:val="32"/>
                <w:sz w:val="22"/>
                <w:lang w:eastAsia="zh-CN"/>
              </w:rPr>
            </w:pPr>
            <w:r w:rsidRPr="008E63F4">
              <w:rPr>
                <w:rFonts w:ascii="Times New Roman" w:eastAsia="Times New Roman" w:hAnsi="Times New Roman" w:cs="Times New Roman"/>
                <w:sz w:val="22"/>
                <w:lang w:val="en-GB" w:eastAsia="en-GB"/>
              </w:rPr>
              <w:t>-</w:t>
            </w:r>
            <w:r w:rsidRPr="008E63F4">
              <w:rPr>
                <w:rFonts w:ascii="Times New Roman" w:eastAsia="Times New Roman" w:hAnsi="Times New Roman" w:cs="Times New Roman"/>
                <w:sz w:val="22"/>
                <w:lang w:val="en-GB" w:eastAsia="en-GB"/>
              </w:rPr>
              <w:tab/>
            </w:r>
            <w:r w:rsidRPr="008E63F4">
              <w:rPr>
                <w:rFonts w:ascii="Times New Roman" w:hAnsi="Times New Roman" w:cs="Times New Roman"/>
                <w:sz w:val="22"/>
                <w:lang w:val="en-GB" w:eastAsia="en-GB"/>
              </w:rPr>
              <w:t xml:space="preserve">generate ACK </w:t>
            </w:r>
            <w:r w:rsidRPr="008E63F4">
              <w:rPr>
                <w:rFonts w:ascii="Times New Roman" w:hAnsi="Times New Roman" w:cs="Times New Roman"/>
                <w:sz w:val="22"/>
                <w:lang w:eastAsia="en-GB"/>
              </w:rPr>
              <w:t>if</w:t>
            </w:r>
            <w:r w:rsidRPr="008E63F4">
              <w:rPr>
                <w:rFonts w:ascii="Times New Roman" w:hAnsi="Times New Roman" w:cs="Times New Roman"/>
                <w:sz w:val="22"/>
                <w:lang w:val="en-GB" w:eastAsia="en-GB"/>
              </w:rPr>
              <w:t xml:space="preserve"> the UE determines </w:t>
            </w:r>
            <w:r w:rsidRPr="00C9442D">
              <w:rPr>
                <w:rFonts w:ascii="Times New Roman" w:hAnsi="Times New Roman" w:cs="Times New Roman"/>
                <w:color w:val="FF0000"/>
                <w:sz w:val="22"/>
                <w:highlight w:val="yellow"/>
                <w:lang w:val="en-GB" w:eastAsia="en-GB"/>
              </w:rPr>
              <w:t>ACK</w:t>
            </w:r>
            <w:r w:rsidRPr="00C9442D">
              <w:rPr>
                <w:rFonts w:ascii="Times New Roman" w:hAnsi="Times New Roman" w:cs="Times New Roman"/>
                <w:strike/>
                <w:color w:val="FF0000"/>
                <w:sz w:val="22"/>
                <w:highlight w:val="yellow"/>
                <w:lang w:val="en-GB" w:eastAsia="en-GB"/>
              </w:rPr>
              <w:t xml:space="preserve"> from at least one PSFCH reception </w:t>
            </w:r>
            <w:r w:rsidRPr="00C9442D">
              <w:rPr>
                <w:rFonts w:ascii="Times New Roman" w:hAnsi="Times New Roman" w:cs="Times New Roman"/>
                <w:strike/>
                <w:color w:val="FF0000"/>
                <w:sz w:val="22"/>
                <w:highlight w:val="yellow"/>
                <w:lang w:eastAsia="en-GB"/>
              </w:rPr>
              <w:t xml:space="preserve">occasion, </w:t>
            </w:r>
            <w:r w:rsidRPr="00C9442D">
              <w:rPr>
                <w:rFonts w:ascii="Times New Roman" w:hAnsi="Times New Roman" w:cs="Times New Roman"/>
                <w:strike/>
                <w:color w:val="FF0000"/>
                <w:sz w:val="22"/>
                <w:highlight w:val="yellow"/>
                <w:lang w:val="en-GB" w:eastAsia="en-GB"/>
              </w:rPr>
              <w:t>f</w:t>
            </w:r>
            <w:r w:rsidRPr="00C9442D">
              <w:rPr>
                <w:rFonts w:ascii="Times New Roman" w:hAnsi="Times New Roman" w:cs="Times New Roman"/>
                <w:strike/>
                <w:color w:val="FF0000"/>
                <w:sz w:val="22"/>
                <w:highlight w:val="yellow"/>
                <w:lang w:eastAsia="en-GB"/>
              </w:rPr>
              <w:t>rom</w:t>
            </w:r>
            <w:r w:rsidRPr="00C9442D">
              <w:rPr>
                <w:rFonts w:ascii="Times New Roman" w:hAnsi="Times New Roman" w:cs="Times New Roman"/>
                <w:strike/>
                <w:color w:val="FF0000"/>
                <w:sz w:val="22"/>
                <w:highlight w:val="yellow"/>
                <w:lang w:val="en-GB" w:eastAsia="en-GB"/>
              </w:rPr>
              <w:t xml:space="preserve"> the number of PSFCH reception</w:t>
            </w:r>
            <w:r w:rsidRPr="00C9442D">
              <w:rPr>
                <w:rFonts w:ascii="Times New Roman" w:hAnsi="Times New Roman" w:cs="Times New Roman"/>
                <w:strike/>
                <w:color w:val="FF0000"/>
                <w:sz w:val="22"/>
                <w:lang w:val="en-GB" w:eastAsia="en-GB"/>
              </w:rPr>
              <w:t xml:space="preserve"> </w:t>
            </w:r>
            <w:r w:rsidRPr="008E63F4">
              <w:rPr>
                <w:rFonts w:ascii="Times New Roman" w:hAnsi="Times New Roman" w:cs="Times New Roman"/>
                <w:sz w:val="22"/>
                <w:lang w:val="en-GB" w:eastAsia="en-GB"/>
              </w:rPr>
              <w:t>occasions</w:t>
            </w:r>
            <w:r w:rsidRPr="008E63F4">
              <w:rPr>
                <w:rFonts w:ascii="Times New Roman" w:hAnsi="Times New Roman" w:cs="Times New Roman"/>
                <w:sz w:val="22"/>
                <w:lang w:eastAsia="en-GB"/>
              </w:rPr>
              <w:t>, in</w:t>
            </w:r>
            <w:r w:rsidRPr="008E63F4">
              <w:rPr>
                <w:rFonts w:ascii="Times New Roman" w:hAnsi="Times New Roman" w:cs="Times New Roman"/>
                <w:sz w:val="22"/>
                <w:lang w:val="en-GB" w:eastAsia="en-GB"/>
              </w:rPr>
              <w:t xml:space="preserve"> PSFCH resource</w:t>
            </w:r>
            <w:r w:rsidRPr="008E63F4">
              <w:rPr>
                <w:rFonts w:ascii="Times New Roman" w:hAnsi="Times New Roman" w:cs="Times New Roman"/>
                <w:sz w:val="22"/>
                <w:lang w:eastAsia="en-GB"/>
              </w:rPr>
              <w:t xml:space="preserve">s corresponding to every identity </w:t>
            </w:r>
            <m:oMath>
              <m:sSub>
                <m:sSubPr>
                  <m:ctrlPr>
                    <w:rPr>
                      <w:rFonts w:ascii="Cambria Math" w:eastAsia="Times New Roman" w:hAnsi="Cambria Math" w:cs="Times New Roman"/>
                      <w:i/>
                      <w:iCs/>
                      <w:sz w:val="22"/>
                      <w:lang w:val="x-none" w:eastAsia="en-US"/>
                    </w:rPr>
                  </m:ctrlPr>
                </m:sSubPr>
                <m:e>
                  <m:r>
                    <w:rPr>
                      <w:rFonts w:ascii="Cambria Math" w:hAnsi="Cambria Math" w:cs="Times New Roman"/>
                      <w:sz w:val="22"/>
                      <w:lang w:val="en-GB" w:eastAsia="en-GB"/>
                    </w:rPr>
                    <m:t>M</m:t>
                  </m:r>
                </m:e>
                <m:sub>
                  <m:r>
                    <m:rPr>
                      <m:nor/>
                    </m:rPr>
                    <w:rPr>
                      <w:rFonts w:ascii="Times New Roman" w:hAnsi="Times New Roman" w:cs="Times New Roman"/>
                      <w:sz w:val="22"/>
                      <w:lang w:val="en-GB" w:eastAsia="en-GB"/>
                    </w:rPr>
                    <m:t>ID</m:t>
                  </m:r>
                  <m:ctrlPr>
                    <w:rPr>
                      <w:rFonts w:ascii="Cambria Math" w:eastAsia="Times New Roman" w:hAnsi="Cambria Math" w:cs="Times New Roman"/>
                      <w:sz w:val="22"/>
                      <w:lang w:val="x-none" w:eastAsia="en-US"/>
                    </w:rPr>
                  </m:ctrlPr>
                </m:sub>
              </m:sSub>
            </m:oMath>
            <w:r w:rsidRPr="008E63F4">
              <w:rPr>
                <w:rFonts w:ascii="Times New Roman" w:hAnsi="Times New Roman" w:cs="Times New Roman"/>
                <w:sz w:val="22"/>
                <w:lang w:val="en-GB" w:eastAsia="en-GB"/>
              </w:rPr>
              <w:t xml:space="preserve"> </w:t>
            </w:r>
            <w:r w:rsidRPr="008E63F4">
              <w:rPr>
                <w:rFonts w:ascii="Times New Roman" w:hAnsi="Times New Roman" w:cs="Times New Roman"/>
                <w:sz w:val="22"/>
                <w:lang w:eastAsia="en-GB"/>
              </w:rPr>
              <w:t>of</w:t>
            </w:r>
            <w:r w:rsidRPr="008E63F4">
              <w:rPr>
                <w:rFonts w:ascii="Times New Roman" w:hAnsi="Times New Roman" w:cs="Times New Roman"/>
                <w:sz w:val="22"/>
                <w:lang w:val="en-GB" w:eastAsia="en-GB"/>
              </w:rPr>
              <w:t xml:space="preserve"> the UEs </w:t>
            </w:r>
            <w:r w:rsidRPr="008E63F4">
              <w:rPr>
                <w:rFonts w:ascii="Times New Roman" w:hAnsi="Times New Roman" w:cs="Times New Roman"/>
                <w:sz w:val="22"/>
                <w:lang w:eastAsia="en-GB"/>
              </w:rPr>
              <w:t xml:space="preserve">that the UE </w:t>
            </w:r>
            <w:r w:rsidRPr="008E63F4">
              <w:rPr>
                <w:rFonts w:ascii="Times New Roman" w:hAnsi="Times New Roman" w:cs="Times New Roman"/>
                <w:sz w:val="22"/>
                <w:lang w:val="en-GB" w:eastAsia="en-GB"/>
              </w:rPr>
              <w:t>expec</w:t>
            </w:r>
            <w:r w:rsidRPr="008E63F4">
              <w:rPr>
                <w:rFonts w:ascii="Times New Roman" w:hAnsi="Times New Roman" w:cs="Times New Roman"/>
                <w:sz w:val="22"/>
                <w:lang w:eastAsia="en-GB"/>
              </w:rPr>
              <w:t>ts</w:t>
            </w:r>
            <w:r w:rsidRPr="008E63F4">
              <w:rPr>
                <w:rFonts w:ascii="Times New Roman" w:hAnsi="Times New Roman" w:cs="Times New Roman"/>
                <w:sz w:val="22"/>
                <w:lang w:val="en-GB" w:eastAsia="en-GB"/>
              </w:rPr>
              <w:t xml:space="preserve"> to receive the PSSCH, as </w:t>
            </w:r>
            <w:r w:rsidRPr="008E63F4">
              <w:rPr>
                <w:rFonts w:ascii="Times New Roman" w:hAnsi="Times New Roman" w:cs="Times New Roman"/>
                <w:sz w:val="22"/>
                <w:lang w:eastAsia="en-GB"/>
              </w:rPr>
              <w:t xml:space="preserve">described </w:t>
            </w:r>
            <w:r w:rsidRPr="008E63F4">
              <w:rPr>
                <w:rFonts w:ascii="Times New Roman" w:hAnsi="Times New Roman" w:cs="Times New Roman"/>
                <w:sz w:val="22"/>
                <w:lang w:val="en-GB" w:eastAsia="en-GB"/>
              </w:rPr>
              <w:t>in Clause 16.3; otherwise, generate NACK</w:t>
            </w:r>
            <w:r w:rsidRPr="008E63F4">
              <w:rPr>
                <w:rFonts w:ascii="Times New Roman" w:eastAsia="Times New Roman" w:hAnsi="Times New Roman" w:cs="Times New Roman"/>
                <w:bCs/>
                <w:kern w:val="32"/>
                <w:sz w:val="22"/>
                <w:lang w:eastAsia="zh-CN"/>
              </w:rPr>
              <w:t xml:space="preserve"> </w:t>
            </w:r>
          </w:p>
          <w:p w14:paraId="4EBDEF5B" w14:textId="77777777" w:rsidR="008E63F4" w:rsidRPr="008E63F4" w:rsidRDefault="008E63F4" w:rsidP="008E63F4">
            <w:pPr>
              <w:wordWrap/>
              <w:autoSpaceDE/>
              <w:autoSpaceDN/>
              <w:spacing w:after="180"/>
              <w:ind w:left="568" w:hanging="284"/>
              <w:jc w:val="left"/>
              <w:rPr>
                <w:rFonts w:ascii="Times New Roman" w:eastAsia="SimSun" w:hAnsi="Times New Roman" w:cs="Times New Roman"/>
                <w:bCs/>
                <w:kern w:val="32"/>
                <w:sz w:val="22"/>
                <w:lang w:eastAsia="zh-CN"/>
              </w:rPr>
            </w:pPr>
            <w:r w:rsidRPr="008E63F4">
              <w:rPr>
                <w:rFonts w:ascii="Times New Roman" w:eastAsia="SimSun" w:hAnsi="Times New Roman" w:cs="Times New Roman"/>
                <w:sz w:val="22"/>
                <w:lang w:val="en-GB" w:eastAsia="en-US"/>
              </w:rPr>
              <w:t>-</w:t>
            </w:r>
            <w:r w:rsidRPr="008E63F4">
              <w:rPr>
                <w:rFonts w:ascii="Times New Roman" w:eastAsia="SimSun" w:hAnsi="Times New Roman" w:cs="Times New Roman"/>
                <w:sz w:val="22"/>
                <w:lang w:val="en-GB" w:eastAsia="en-US"/>
              </w:rPr>
              <w:tab/>
            </w:r>
            <w:r w:rsidRPr="008E63F4">
              <w:rPr>
                <w:rFonts w:ascii="Times New Roman" w:eastAsia="SimSun" w:hAnsi="Times New Roman" w:cs="Times New Roman"/>
                <w:bCs/>
                <w:kern w:val="32"/>
                <w:sz w:val="22"/>
                <w:lang w:eastAsia="zh-CN"/>
              </w:rPr>
              <w:t>if</w:t>
            </w:r>
            <w:r w:rsidRPr="008E63F4">
              <w:rPr>
                <w:rFonts w:ascii="Times New Roman" w:hAnsi="Times New Roman" w:cs="Times New Roman"/>
                <w:sz w:val="22"/>
                <w:lang w:val="en-GB" w:eastAsia="en-US"/>
              </w:rPr>
              <w:t xml:space="preserve"> the UE receives </w:t>
            </w:r>
            <w:r w:rsidRPr="008E63F4">
              <w:rPr>
                <w:rFonts w:ascii="Times New Roman" w:hAnsi="Times New Roman" w:cs="Times New Roman"/>
                <w:sz w:val="22"/>
                <w:lang w:eastAsia="en-US"/>
              </w:rPr>
              <w:t xml:space="preserve">a </w:t>
            </w:r>
            <w:r w:rsidRPr="008E63F4">
              <w:rPr>
                <w:rFonts w:ascii="Times New Roman" w:hAnsi="Times New Roman" w:cs="Times New Roman"/>
                <w:sz w:val="22"/>
                <w:lang w:val="en-GB" w:eastAsia="en-US"/>
              </w:rPr>
              <w:t>PSFCH associated with a SCI format 2-</w:t>
            </w:r>
            <w:r w:rsidRPr="008E63F4">
              <w:rPr>
                <w:rFonts w:ascii="Times New Roman" w:hAnsi="Times New Roman" w:cs="Times New Roman"/>
                <w:sz w:val="22"/>
                <w:lang w:eastAsia="en-US"/>
              </w:rPr>
              <w:t xml:space="preserve">B </w:t>
            </w:r>
          </w:p>
          <w:p w14:paraId="679456A4" w14:textId="77777777" w:rsidR="008E63F4" w:rsidRPr="008E63F4" w:rsidRDefault="008E63F4" w:rsidP="008E63F4">
            <w:pPr>
              <w:wordWrap/>
              <w:overflowPunct w:val="0"/>
              <w:adjustRightInd w:val="0"/>
              <w:spacing w:after="180"/>
              <w:ind w:left="851" w:hanging="284"/>
              <w:textAlignment w:val="baseline"/>
              <w:rPr>
                <w:rFonts w:ascii="Times New Roman" w:eastAsia="Times New Roman" w:hAnsi="Times New Roman" w:cs="Times New Roman"/>
                <w:sz w:val="22"/>
                <w:lang w:val="x-none" w:eastAsia="zh-CN"/>
              </w:rPr>
            </w:pPr>
            <w:r w:rsidRPr="008E63F4">
              <w:rPr>
                <w:rFonts w:ascii="Times New Roman" w:eastAsia="Times New Roman" w:hAnsi="Times New Roman" w:cs="Times New Roman"/>
                <w:sz w:val="22"/>
                <w:lang w:val="en-GB" w:eastAsia="en-GB"/>
              </w:rPr>
              <w:t>-</w:t>
            </w:r>
            <w:r w:rsidRPr="008E63F4">
              <w:rPr>
                <w:rFonts w:ascii="Times New Roman" w:eastAsia="Times New Roman" w:hAnsi="Times New Roman" w:cs="Times New Roman"/>
                <w:sz w:val="22"/>
                <w:lang w:val="en-GB" w:eastAsia="en-GB"/>
              </w:rPr>
              <w:tab/>
            </w:r>
            <w:r w:rsidRPr="008E63F4">
              <w:rPr>
                <w:rFonts w:ascii="Times New Roman" w:eastAsia="Times New Roman" w:hAnsi="Times New Roman" w:cs="Times New Roman"/>
                <w:sz w:val="22"/>
                <w:lang w:val="en-GB" w:eastAsia="zh-CN"/>
              </w:rPr>
              <w:t xml:space="preserve">generate ACK when the UE determines absence of PSFCH reception for </w:t>
            </w:r>
            <w:r w:rsidRPr="00C9442D">
              <w:rPr>
                <w:rFonts w:ascii="Times New Roman" w:eastAsia="Times New Roman" w:hAnsi="Times New Roman" w:cs="Times New Roman"/>
                <w:color w:val="FF0000"/>
                <w:sz w:val="22"/>
                <w:highlight w:val="yellow"/>
                <w:lang w:val="en-GB" w:eastAsia="zh-CN"/>
              </w:rPr>
              <w:t>any</w:t>
            </w:r>
            <w:r w:rsidRPr="00C9442D">
              <w:rPr>
                <w:rFonts w:ascii="Times New Roman" w:eastAsia="Times New Roman" w:hAnsi="Times New Roman" w:cs="Times New Roman"/>
                <w:strike/>
                <w:color w:val="FF0000"/>
                <w:sz w:val="22"/>
                <w:highlight w:val="yellow"/>
                <w:lang w:val="en-GB" w:eastAsia="zh-CN"/>
              </w:rPr>
              <w:t>each</w:t>
            </w:r>
            <w:r w:rsidRPr="008E63F4">
              <w:rPr>
                <w:rFonts w:ascii="Times New Roman" w:eastAsia="Times New Roman" w:hAnsi="Times New Roman" w:cs="Times New Roman"/>
                <w:sz w:val="22"/>
                <w:lang w:val="en-GB" w:eastAsia="zh-CN"/>
              </w:rPr>
              <w:t xml:space="preserve"> PSFCH </w:t>
            </w:r>
            <w:r w:rsidRPr="00C9442D">
              <w:rPr>
                <w:rFonts w:ascii="Times New Roman" w:eastAsia="Times New Roman" w:hAnsi="Times New Roman" w:cs="Times New Roman"/>
                <w:color w:val="FF0000"/>
                <w:sz w:val="22"/>
                <w:highlight w:val="yellow"/>
                <w:lang w:val="en-GB" w:eastAsia="zh-CN"/>
              </w:rPr>
              <w:t>resource</w:t>
            </w:r>
            <w:r w:rsidRPr="00C9442D">
              <w:rPr>
                <w:rFonts w:ascii="Times New Roman" w:eastAsia="Times New Roman" w:hAnsi="Times New Roman" w:cs="Times New Roman"/>
                <w:strike/>
                <w:color w:val="FF0000"/>
                <w:sz w:val="22"/>
                <w:highlight w:val="yellow"/>
                <w:lang w:val="en-GB" w:eastAsia="zh-CN"/>
              </w:rPr>
              <w:t>reception occasion from the number of PSFCH reception occasions</w:t>
            </w:r>
            <w:r w:rsidRPr="008E63F4">
              <w:rPr>
                <w:rFonts w:ascii="Times New Roman" w:eastAsia="Times New Roman" w:hAnsi="Times New Roman" w:cs="Times New Roman"/>
                <w:sz w:val="22"/>
                <w:lang w:val="en-GB" w:eastAsia="zh-CN"/>
              </w:rPr>
              <w:t xml:space="preserve">; otherwise, generate NACK </w:t>
            </w:r>
          </w:p>
          <w:p w14:paraId="40CCB096" w14:textId="77777777" w:rsidR="008E63F4" w:rsidRPr="00C9442D" w:rsidRDefault="008E63F4" w:rsidP="008E63F4">
            <w:pPr>
              <w:wordWrap/>
              <w:adjustRightInd w:val="0"/>
              <w:snapToGrid w:val="0"/>
              <w:spacing w:after="120"/>
              <w:rPr>
                <w:rFonts w:ascii="Times New Roman" w:eastAsia="SimSun" w:hAnsi="Times New Roman" w:cs="Times New Roman"/>
                <w:color w:val="FF0000"/>
                <w:sz w:val="22"/>
                <w:szCs w:val="22"/>
                <w:lang w:eastAsia="x-none"/>
              </w:rPr>
            </w:pPr>
            <w:r w:rsidRPr="00C9442D">
              <w:rPr>
                <w:rFonts w:ascii="Times New Roman" w:hAnsi="Times New Roman" w:cs="Times New Roman"/>
                <w:color w:val="FF0000"/>
                <w:sz w:val="22"/>
                <w:szCs w:val="22"/>
                <w:highlight w:val="yellow"/>
                <w:lang w:eastAsia="en-US"/>
              </w:rPr>
              <w:t xml:space="preserve">UE reports ACK </w:t>
            </w:r>
            <w:r w:rsidRPr="00C9442D">
              <w:rPr>
                <w:rFonts w:ascii="Times New Roman" w:eastAsia="SimSun" w:hAnsi="Times New Roman" w:cs="Times New Roman"/>
                <w:color w:val="FF0000"/>
                <w:sz w:val="22"/>
                <w:szCs w:val="22"/>
                <w:highlight w:val="yellow"/>
                <w:lang w:eastAsia="en-US"/>
              </w:rPr>
              <w:t>in a PUCCH or PUSCH resource</w:t>
            </w:r>
            <w:r w:rsidRPr="00C9442D">
              <w:rPr>
                <w:rFonts w:ascii="Times New Roman" w:hAnsi="Times New Roman" w:cs="Times New Roman"/>
                <w:color w:val="FF0000"/>
                <w:sz w:val="22"/>
                <w:szCs w:val="22"/>
                <w:highlight w:val="yellow"/>
                <w:lang w:eastAsia="en-US"/>
              </w:rPr>
              <w:t xml:space="preserve"> if the UE determines ACK from at least one PSFCH reception occasion from a number of PSFCH reception occasions, otherwise, UE reports NACK.</w:t>
            </w:r>
            <w:r w:rsidRPr="00C9442D">
              <w:rPr>
                <w:rFonts w:ascii="Times New Roman" w:hAnsi="Times New Roman" w:cs="Times New Roman"/>
                <w:color w:val="FF0000"/>
                <w:sz w:val="22"/>
                <w:szCs w:val="22"/>
                <w:lang w:eastAsia="en-US"/>
              </w:rPr>
              <w:t xml:space="preserve"> </w:t>
            </w:r>
          </w:p>
          <w:p w14:paraId="079F50A0" w14:textId="77777777" w:rsidR="008E63F4" w:rsidRPr="008E63F4" w:rsidRDefault="008E63F4" w:rsidP="008E63F4">
            <w:pPr>
              <w:wordWrap/>
              <w:adjustRightInd w:val="0"/>
              <w:snapToGrid w:val="0"/>
              <w:spacing w:after="120"/>
              <w:ind w:left="420"/>
              <w:jc w:val="center"/>
              <w:rPr>
                <w:rFonts w:ascii="Times New Roman" w:eastAsia="SimSun" w:hAnsi="Times New Roman" w:cs="Times New Roman"/>
                <w:szCs w:val="22"/>
                <w:lang w:eastAsia="zh-CN"/>
              </w:rPr>
            </w:pPr>
            <w:r w:rsidRPr="008E63F4">
              <w:rPr>
                <w:rFonts w:ascii="Times New Roman" w:eastAsia="SimSun" w:hAnsi="Times New Roman" w:cs="Times New Roman"/>
                <w:b/>
                <w:color w:val="FF0000"/>
                <w:sz w:val="28"/>
                <w:szCs w:val="22"/>
                <w:lang w:eastAsia="en-US"/>
              </w:rPr>
              <w:t>&lt;Unchanged parts omitted&gt;</w:t>
            </w:r>
          </w:p>
          <w:p w14:paraId="4A785734" w14:textId="30DACAAF" w:rsidR="008E63F4" w:rsidRPr="00C9442D" w:rsidRDefault="008E63F4" w:rsidP="00C9442D">
            <w:pPr>
              <w:wordWrap/>
              <w:adjustRightInd w:val="0"/>
              <w:snapToGrid w:val="0"/>
              <w:rPr>
                <w:rFonts w:ascii="Times New Roman" w:eastAsia="SimSun" w:hAnsi="Times New Roman" w:cs="Times New Roman"/>
                <w:b/>
                <w:color w:val="FF0000"/>
                <w:sz w:val="28"/>
                <w:szCs w:val="28"/>
                <w:lang w:eastAsia="zh-CN"/>
              </w:rPr>
            </w:pPr>
            <w:r w:rsidRPr="008E63F4">
              <w:rPr>
                <w:rFonts w:ascii="Times New Roman" w:eastAsia="SimSun" w:hAnsi="Times New Roman" w:cs="Times New Roman"/>
                <w:b/>
                <w:color w:val="FF0000"/>
                <w:sz w:val="28"/>
                <w:szCs w:val="28"/>
                <w:lang w:eastAsia="zh-CN"/>
              </w:rPr>
              <w:t>------------------------------------End of Text Proposal -------------------------------</w:t>
            </w:r>
          </w:p>
        </w:tc>
      </w:tr>
    </w:tbl>
    <w:p w14:paraId="55F94FD9" w14:textId="56EA3B5C" w:rsidR="008E63F4" w:rsidRDefault="002F636A" w:rsidP="00C9442D">
      <w:pPr>
        <w:spacing w:after="48"/>
        <w:ind w:firstLineChars="250" w:firstLine="550"/>
        <w:rPr>
          <w:rFonts w:ascii="Calibri" w:hAnsi="Calibri" w:cs="Calibri"/>
          <w:sz w:val="22"/>
        </w:rPr>
      </w:pPr>
      <w:r>
        <w:rPr>
          <w:rFonts w:ascii="Calibri" w:hAnsi="Calibri" w:cs="Calibri" w:hint="eastAsia"/>
          <w:sz w:val="22"/>
        </w:rPr>
        <w:t xml:space="preserve">In our understanding, this part describes the behavior or the UE </w:t>
      </w:r>
      <w:r>
        <w:rPr>
          <w:rFonts w:ascii="Calibri" w:hAnsi="Calibri" w:cs="Calibri"/>
          <w:sz w:val="22"/>
        </w:rPr>
        <w:t>receiving</w:t>
      </w:r>
      <w:r>
        <w:rPr>
          <w:rFonts w:ascii="Calibri" w:hAnsi="Calibri" w:cs="Calibri" w:hint="eastAsia"/>
          <w:sz w:val="22"/>
        </w:rPr>
        <w:t xml:space="preserve"> PSFCH. </w:t>
      </w:r>
      <w:r>
        <w:rPr>
          <w:rFonts w:ascii="Calibri" w:hAnsi="Calibri" w:cs="Calibri"/>
          <w:sz w:val="22"/>
        </w:rPr>
        <w:t xml:space="preserve">In this case, the UE will determines the SL HARQ-ACK information to report to the gNB based on the multiple PSFCHs across different slots and different UEs in case of groupcast. In this case, the suggested wording could be incorrectly interpreted. To be specific, in case of groupcast, it could be understood that the TX UE can generate ACK when the UE receives ACK from at least one UE while the UE receives NACK from another UE. Therefore, we are supportive of keeping the current wording. </w:t>
      </w:r>
    </w:p>
    <w:p w14:paraId="58791BEF" w14:textId="77777777" w:rsidR="008E63F4" w:rsidRPr="008E63F4" w:rsidRDefault="008E63F4" w:rsidP="00F2693A">
      <w:pPr>
        <w:spacing w:after="48"/>
        <w:rPr>
          <w:rFonts w:ascii="Calibri" w:hAnsi="Calibri" w:cs="Calibri"/>
          <w:sz w:val="22"/>
        </w:rPr>
      </w:pPr>
    </w:p>
    <w:p w14:paraId="1B86C252" w14:textId="53E002B3" w:rsidR="002F636A" w:rsidRDefault="002F636A" w:rsidP="002F636A">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6</w:t>
      </w:r>
      <w:r>
        <w:rPr>
          <w:rFonts w:ascii="Calibri" w:hAnsi="Calibri" w:cs="Calibri" w:hint="eastAsia"/>
          <w:i/>
          <w:sz w:val="22"/>
        </w:rPr>
        <w:t xml:space="preserve">: </w:t>
      </w:r>
      <w:r>
        <w:rPr>
          <w:rFonts w:ascii="Calibri" w:hAnsi="Calibri" w:cs="Calibri"/>
          <w:i/>
          <w:sz w:val="22"/>
        </w:rPr>
        <w:t>No specification change is needed for section 2.3</w:t>
      </w:r>
      <w:r w:rsidRPr="004803C6">
        <w:rPr>
          <w:rFonts w:ascii="Calibri" w:hAnsi="Calibri" w:cs="Calibri"/>
          <w:i/>
          <w:sz w:val="22"/>
        </w:rPr>
        <w:t xml:space="preserve"> in R1-200</w:t>
      </w:r>
      <w:r>
        <w:rPr>
          <w:rFonts w:ascii="Calibri" w:hAnsi="Calibri" w:cs="Calibri"/>
          <w:i/>
          <w:sz w:val="22"/>
        </w:rPr>
        <w:t>7611.</w:t>
      </w:r>
    </w:p>
    <w:p w14:paraId="3C41FBD7" w14:textId="77777777" w:rsidR="00041B0C" w:rsidRDefault="00041B0C" w:rsidP="00F2693A">
      <w:pPr>
        <w:spacing w:after="48"/>
        <w:rPr>
          <w:rFonts w:ascii="Calibri" w:hAnsi="Calibri" w:cs="Calibri"/>
          <w:sz w:val="22"/>
        </w:rPr>
      </w:pPr>
    </w:p>
    <w:p w14:paraId="73B72368" w14:textId="0F629EA7" w:rsidR="002F636A" w:rsidRDefault="002F636A" w:rsidP="002F636A">
      <w:pPr>
        <w:pStyle w:val="af5"/>
        <w:numPr>
          <w:ilvl w:val="0"/>
          <w:numId w:val="39"/>
        </w:numPr>
        <w:spacing w:after="48"/>
        <w:ind w:leftChars="0"/>
        <w:rPr>
          <w:rFonts w:ascii="Calibri" w:hAnsi="Calibri" w:cs="Calibri"/>
          <w:sz w:val="22"/>
        </w:rPr>
      </w:pPr>
      <w:r>
        <w:rPr>
          <w:rFonts w:ascii="Calibri" w:hAnsi="Calibri" w:cs="Calibri"/>
          <w:sz w:val="22"/>
        </w:rPr>
        <w:t>Section 2.2</w:t>
      </w:r>
      <w:r w:rsidRPr="001A2B30">
        <w:rPr>
          <w:rFonts w:ascii="Calibri" w:hAnsi="Calibri" w:cs="Calibri" w:hint="eastAsia"/>
          <w:sz w:val="22"/>
        </w:rPr>
        <w:t xml:space="preserve"> in R1-200</w:t>
      </w:r>
      <w:r>
        <w:rPr>
          <w:rFonts w:ascii="Calibri" w:hAnsi="Calibri" w:cs="Calibri"/>
          <w:sz w:val="22"/>
        </w:rPr>
        <w:t>8498</w:t>
      </w:r>
    </w:p>
    <w:tbl>
      <w:tblPr>
        <w:tblStyle w:val="ab"/>
        <w:tblW w:w="0" w:type="auto"/>
        <w:tblLook w:val="04A0" w:firstRow="1" w:lastRow="0" w:firstColumn="1" w:lastColumn="0" w:noHBand="0" w:noVBand="1"/>
      </w:tblPr>
      <w:tblGrid>
        <w:gridCol w:w="9362"/>
      </w:tblGrid>
      <w:tr w:rsidR="002F636A" w14:paraId="083B6AAA" w14:textId="77777777" w:rsidTr="002F636A">
        <w:tc>
          <w:tcPr>
            <w:tcW w:w="9362" w:type="dxa"/>
          </w:tcPr>
          <w:p w14:paraId="7923C31A" w14:textId="77777777" w:rsidR="007D446D" w:rsidRPr="007D446D" w:rsidRDefault="007D446D" w:rsidP="007D446D">
            <w:pPr>
              <w:keepLines/>
              <w:wordWrap/>
              <w:autoSpaceDE/>
              <w:autoSpaceDN/>
              <w:spacing w:after="180"/>
              <w:ind w:left="1136" w:hanging="1136"/>
              <w:jc w:val="left"/>
              <w:outlineLvl w:val="1"/>
              <w:rPr>
                <w:rFonts w:ascii="Arial" w:eastAsia="SimSun" w:hAnsi="Arial" w:cs="Times New Roman"/>
                <w:sz w:val="32"/>
                <w:lang w:val="en-GB" w:eastAsia="en-US"/>
              </w:rPr>
            </w:pPr>
            <w:r w:rsidRPr="007D446D">
              <w:rPr>
                <w:rFonts w:ascii="Arial" w:eastAsia="SimSun" w:hAnsi="Arial" w:cs="Times New Roman"/>
                <w:sz w:val="32"/>
                <w:lang w:val="en-GB" w:eastAsia="en-US"/>
              </w:rPr>
              <w:t>16.5</w:t>
            </w:r>
            <w:r w:rsidRPr="007D446D">
              <w:rPr>
                <w:rFonts w:ascii="Arial" w:eastAsia="SimSun" w:hAnsi="Arial" w:cs="Times New Roman" w:hint="eastAsia"/>
                <w:sz w:val="32"/>
                <w:lang w:val="en-GB" w:eastAsia="en-US"/>
              </w:rPr>
              <w:tab/>
            </w:r>
            <w:r w:rsidRPr="007D446D">
              <w:rPr>
                <w:rFonts w:ascii="Arial" w:eastAsia="SimSun" w:hAnsi="Arial" w:cs="Times New Roman"/>
                <w:sz w:val="32"/>
                <w:lang w:val="en-GB" w:eastAsia="en-US"/>
              </w:rPr>
              <w:t>UE procedure for reporting HARQ-ACK on uplink</w:t>
            </w:r>
          </w:p>
          <w:p w14:paraId="6C00B886" w14:textId="77777777" w:rsidR="007D446D" w:rsidRPr="007D446D" w:rsidRDefault="007D446D" w:rsidP="007D446D">
            <w:pPr>
              <w:wordWrap/>
              <w:autoSpaceDE/>
              <w:autoSpaceDN/>
              <w:spacing w:after="180"/>
              <w:jc w:val="left"/>
              <w:rPr>
                <w:rFonts w:ascii="Times New Roman" w:eastAsia="PMingLiU" w:hAnsi="Times New Roman" w:cs="Times New Roman"/>
                <w:iCs/>
                <w:lang w:val="en-GB" w:eastAsia="zh-TW"/>
              </w:rPr>
            </w:pPr>
            <w:r w:rsidRPr="007D446D">
              <w:rPr>
                <w:rFonts w:ascii="Times New Roman" w:eastAsia="PMingLiU" w:hAnsi="Times New Roman" w:cs="Times New Roman"/>
                <w:iCs/>
                <w:lang w:val="en-GB" w:eastAsia="zh-TW"/>
              </w:rPr>
              <w:t>…</w:t>
            </w:r>
          </w:p>
          <w:p w14:paraId="72B3E516" w14:textId="0DBB5698" w:rsidR="007D446D" w:rsidRPr="007D446D" w:rsidRDefault="007D446D" w:rsidP="007D446D">
            <w:pPr>
              <w:wordWrap/>
              <w:autoSpaceDE/>
              <w:autoSpaceDN/>
              <w:spacing w:after="180"/>
              <w:jc w:val="left"/>
              <w:rPr>
                <w:rFonts w:ascii="Times New Roman" w:eastAsia="SimSun" w:hAnsi="Times New Roman" w:cs="Times New Roman"/>
                <w:lang w:val="en-GB" w:eastAsia="en-US"/>
              </w:rPr>
            </w:pPr>
            <w:r w:rsidRPr="00C9442D">
              <w:rPr>
                <w:rFonts w:ascii="Times New Roman" w:eastAsia="SimSun" w:hAnsi="Times New Roman" w:cs="Times New Roman"/>
                <w:color w:val="FF0000"/>
                <w:highlight w:val="yellow"/>
                <w:lang w:eastAsia="en-US"/>
              </w:rPr>
              <w:t>If</w:t>
            </w:r>
            <w:r w:rsidRPr="00C9442D">
              <w:rPr>
                <w:rFonts w:ascii="Times New Roman" w:eastAsia="PMingLiU" w:hAnsi="Times New Roman" w:cs="Times New Roman"/>
                <w:color w:val="FF0000"/>
                <w:highlight w:val="yellow"/>
                <w:lang w:val="en-GB" w:eastAsia="zh-TW"/>
              </w:rPr>
              <w:t xml:space="preserve"> the HARQ feedback enabled/disabled indicator field in an associated SCI format 2-A or a SCI format 2-B is set to value 1, </w:t>
            </w:r>
            <w:r w:rsidRPr="00C9442D">
              <w:rPr>
                <w:rFonts w:ascii="Times New Roman" w:eastAsia="SimSun" w:hAnsi="Times New Roman" w:cs="Times New Roman"/>
                <w:color w:val="FF0000"/>
                <w:highlight w:val="yellow"/>
                <w:lang w:val="en-GB" w:eastAsia="en-US"/>
              </w:rPr>
              <w:t>f</w:t>
            </w:r>
            <w:r w:rsidRPr="007D446D">
              <w:rPr>
                <w:rFonts w:ascii="Times New Roman" w:eastAsia="SimSun" w:hAnsi="Times New Roman" w:cs="Times New Roman"/>
                <w:lang w:val="en-GB" w:eastAsia="en-US"/>
              </w:rPr>
              <w:t xml:space="preserve">or each PSFCH reception occasion, 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7A68794C" w14:textId="77777777" w:rsidR="007D446D" w:rsidRPr="007D446D" w:rsidRDefault="007D446D" w:rsidP="007D446D">
            <w:pPr>
              <w:wordWrap/>
              <w:autoSpaceDE/>
              <w:autoSpaceDN/>
              <w:spacing w:after="180"/>
              <w:ind w:left="568" w:hanging="284"/>
              <w:jc w:val="left"/>
              <w:rPr>
                <w:rFonts w:ascii="Times New Roman" w:eastAsia="SimSun" w:hAnsi="Times New Roman" w:cs="Times New Roman"/>
                <w:lang w:val="x-none" w:eastAsia="en-US"/>
              </w:rPr>
            </w:pPr>
            <w:r w:rsidRPr="007D446D">
              <w:rPr>
                <w:rFonts w:ascii="Times New Roman" w:eastAsia="SimSun" w:hAnsi="Times New Roman" w:cs="Times New Roman"/>
                <w:lang w:val="x-none" w:eastAsia="en-US"/>
              </w:rPr>
              <w:t>-</w:t>
            </w:r>
            <w:r w:rsidRPr="007D446D">
              <w:rPr>
                <w:rFonts w:ascii="Times New Roman" w:eastAsia="SimSun" w:hAnsi="Times New Roman" w:cs="Times New Roman"/>
                <w:lang w:val="x-none" w:eastAsia="en-US"/>
              </w:rPr>
              <w:tab/>
            </w:r>
            <w:r w:rsidRPr="007D446D">
              <w:rPr>
                <w:rFonts w:ascii="Times New Roman" w:eastAsia="SimSun" w:hAnsi="Times New Roman" w:cs="Times New Roman"/>
                <w:bCs/>
                <w:kern w:val="32"/>
                <w:lang w:eastAsia="zh-CN"/>
              </w:rPr>
              <w:t>if</w:t>
            </w:r>
            <w:r w:rsidRPr="007D446D">
              <w:rPr>
                <w:rFonts w:ascii="Times New Roman" w:hAnsi="Times New Roman" w:cs="Times New Roman" w:hint="eastAsia"/>
                <w:lang w:val="x-none" w:eastAsia="en-US"/>
              </w:rPr>
              <w:t xml:space="preserve"> the UE receives </w:t>
            </w:r>
            <w:r w:rsidRPr="007D446D">
              <w:rPr>
                <w:rFonts w:ascii="Times New Roman" w:hAnsi="Times New Roman" w:cs="Times New Roman"/>
                <w:lang w:eastAsia="en-US"/>
              </w:rPr>
              <w:t xml:space="preserve">a </w:t>
            </w:r>
            <w:r w:rsidRPr="007D446D">
              <w:rPr>
                <w:rFonts w:ascii="Times New Roman" w:hAnsi="Times New Roman" w:cs="Times New Roman"/>
                <w:lang w:val="x-none" w:eastAsia="en-US"/>
              </w:rPr>
              <w:t xml:space="preserve">PSFCH associated with a SCI format 2-A with Cast type indicator </w:t>
            </w:r>
            <w:r w:rsidRPr="007D446D">
              <w:rPr>
                <w:rFonts w:ascii="Times New Roman" w:hAnsi="Times New Roman" w:cs="Times New Roman"/>
                <w:lang w:eastAsia="en-US"/>
              </w:rPr>
              <w:t>field value of</w:t>
            </w:r>
            <w:r w:rsidRPr="007D446D">
              <w:rPr>
                <w:rFonts w:ascii="Times New Roman" w:hAnsi="Times New Roman" w:cs="Times New Roman"/>
                <w:lang w:val="x-none" w:eastAsia="en-US"/>
              </w:rPr>
              <w:t xml:space="preserve"> </w:t>
            </w:r>
            <w:r w:rsidRPr="007D446D">
              <w:rPr>
                <w:rFonts w:ascii="Times New Roman" w:hAnsi="Times New Roman" w:cs="Times New Roman"/>
                <w:lang w:eastAsia="en-US"/>
              </w:rPr>
              <w:t>"</w:t>
            </w:r>
            <w:r w:rsidRPr="007D446D">
              <w:rPr>
                <w:rFonts w:ascii="Times New Roman" w:hAnsi="Times New Roman" w:cs="Times New Roman"/>
                <w:lang w:val="x-none" w:eastAsia="en-US"/>
              </w:rPr>
              <w:t>1</w:t>
            </w:r>
            <w:r w:rsidRPr="007D446D">
              <w:rPr>
                <w:rFonts w:ascii="Times New Roman" w:hAnsi="Times New Roman" w:cs="Times New Roman"/>
                <w:lang w:eastAsia="en-US"/>
              </w:rPr>
              <w:t>0"</w:t>
            </w:r>
          </w:p>
          <w:p w14:paraId="15023FA4" w14:textId="77777777" w:rsidR="007D446D" w:rsidRPr="007D446D" w:rsidRDefault="007D446D" w:rsidP="007D446D">
            <w:pPr>
              <w:wordWrap/>
              <w:autoSpaceDE/>
              <w:autoSpaceDN/>
              <w:spacing w:after="180"/>
              <w:ind w:left="851" w:hanging="284"/>
              <w:jc w:val="left"/>
              <w:rPr>
                <w:rFonts w:ascii="Times New Roman" w:eastAsia="SimSun" w:hAnsi="Times New Roman" w:cs="Times New Roman"/>
                <w:lang w:val="x-none" w:eastAsia="zh-CN"/>
              </w:rPr>
            </w:pPr>
            <w:r w:rsidRPr="007D446D">
              <w:rPr>
                <w:rFonts w:ascii="Times New Roman" w:eastAsia="SimSun" w:hAnsi="Times New Roman" w:cs="Times New Roman"/>
                <w:lang w:val="x-none" w:eastAsia="en-US"/>
              </w:rPr>
              <w:t>-</w:t>
            </w:r>
            <w:r w:rsidRPr="007D446D">
              <w:rPr>
                <w:rFonts w:ascii="Times New Roman" w:eastAsia="SimSun" w:hAnsi="Times New Roman" w:cs="Times New Roman"/>
                <w:lang w:val="x-none" w:eastAsia="en-US"/>
              </w:rPr>
              <w:tab/>
            </w:r>
            <w:r w:rsidRPr="007D446D">
              <w:rPr>
                <w:rFonts w:ascii="Times New Roman" w:eastAsia="SimSun" w:hAnsi="Times New Roman" w:cs="Times New Roman"/>
                <w:lang w:val="x-none"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125020C4" w14:textId="77777777" w:rsidR="007D446D" w:rsidRPr="007D446D" w:rsidRDefault="007D446D" w:rsidP="007D446D">
            <w:pPr>
              <w:wordWrap/>
              <w:autoSpaceDE/>
              <w:autoSpaceDN/>
              <w:spacing w:after="180"/>
              <w:ind w:left="568" w:hanging="284"/>
              <w:jc w:val="left"/>
              <w:rPr>
                <w:rFonts w:ascii="Times New Roman" w:eastAsia="SimSun" w:hAnsi="Times New Roman" w:cs="Times New Roman"/>
                <w:bCs/>
                <w:kern w:val="32"/>
                <w:lang w:eastAsia="zh-CN"/>
              </w:rPr>
            </w:pPr>
            <w:r w:rsidRPr="007D446D">
              <w:rPr>
                <w:rFonts w:ascii="Times New Roman" w:eastAsia="SimSun" w:hAnsi="Times New Roman" w:cs="Times New Roman"/>
                <w:lang w:val="x-none" w:eastAsia="en-US"/>
              </w:rPr>
              <w:t>-</w:t>
            </w:r>
            <w:r w:rsidRPr="007D446D">
              <w:rPr>
                <w:rFonts w:ascii="Times New Roman" w:eastAsia="SimSun" w:hAnsi="Times New Roman" w:cs="Times New Roman"/>
                <w:lang w:val="x-none" w:eastAsia="en-US"/>
              </w:rPr>
              <w:tab/>
            </w:r>
            <w:r w:rsidRPr="007D446D">
              <w:rPr>
                <w:rFonts w:ascii="Times New Roman" w:eastAsia="SimSun" w:hAnsi="Times New Roman" w:cs="Times New Roman"/>
                <w:bCs/>
                <w:kern w:val="32"/>
                <w:lang w:eastAsia="zh-CN"/>
              </w:rPr>
              <w:t>if</w:t>
            </w:r>
            <w:r w:rsidRPr="007D446D">
              <w:rPr>
                <w:rFonts w:ascii="Times New Roman" w:hAnsi="Times New Roman" w:cs="Times New Roman" w:hint="eastAsia"/>
                <w:lang w:val="x-none" w:eastAsia="en-US"/>
              </w:rPr>
              <w:t xml:space="preserve"> the UE receives </w:t>
            </w:r>
            <w:r w:rsidRPr="007D446D">
              <w:rPr>
                <w:rFonts w:ascii="Times New Roman" w:hAnsi="Times New Roman" w:cs="Times New Roman"/>
                <w:lang w:eastAsia="en-US"/>
              </w:rPr>
              <w:t xml:space="preserve">a </w:t>
            </w:r>
            <w:r w:rsidRPr="007D446D">
              <w:rPr>
                <w:rFonts w:ascii="Times New Roman" w:hAnsi="Times New Roman" w:cs="Times New Roman"/>
                <w:lang w:val="x-none" w:eastAsia="en-US"/>
              </w:rPr>
              <w:t xml:space="preserve">PSFCH associated with a SCI format 2-A with Cast type indicator </w:t>
            </w:r>
            <w:r w:rsidRPr="007D446D">
              <w:rPr>
                <w:rFonts w:ascii="Times New Roman" w:hAnsi="Times New Roman" w:cs="Times New Roman"/>
                <w:lang w:eastAsia="en-US"/>
              </w:rPr>
              <w:t>field value of</w:t>
            </w:r>
            <w:r w:rsidRPr="007D446D">
              <w:rPr>
                <w:rFonts w:ascii="Times New Roman" w:hAnsi="Times New Roman" w:cs="Times New Roman"/>
                <w:lang w:val="x-none" w:eastAsia="en-US"/>
              </w:rPr>
              <w:t xml:space="preserve"> </w:t>
            </w:r>
            <w:r w:rsidRPr="007D446D">
              <w:rPr>
                <w:rFonts w:ascii="Times New Roman" w:hAnsi="Times New Roman" w:cs="Times New Roman"/>
                <w:lang w:eastAsia="en-US"/>
              </w:rPr>
              <w:t>"01"</w:t>
            </w:r>
            <w:r w:rsidRPr="007D446D">
              <w:rPr>
                <w:rFonts w:ascii="Times New Roman" w:eastAsia="SimSun" w:hAnsi="Times New Roman" w:cs="Times New Roman"/>
                <w:bCs/>
                <w:kern w:val="32"/>
                <w:lang w:eastAsia="zh-CN"/>
              </w:rPr>
              <w:t xml:space="preserve"> </w:t>
            </w:r>
          </w:p>
          <w:p w14:paraId="2705BCCC" w14:textId="5609B88D" w:rsidR="007D446D" w:rsidRPr="007D446D" w:rsidRDefault="007D446D" w:rsidP="007D446D">
            <w:pPr>
              <w:wordWrap/>
              <w:autoSpaceDE/>
              <w:autoSpaceDN/>
              <w:spacing w:after="180"/>
              <w:ind w:left="851" w:hanging="284"/>
              <w:jc w:val="left"/>
              <w:rPr>
                <w:rFonts w:ascii="Times New Roman" w:eastAsia="SimSun" w:hAnsi="Times New Roman" w:cs="Times New Roman"/>
                <w:bCs/>
                <w:kern w:val="32"/>
                <w:lang w:eastAsia="zh-CN"/>
              </w:rPr>
            </w:pPr>
            <w:r w:rsidRPr="007D446D">
              <w:rPr>
                <w:rFonts w:ascii="Times New Roman" w:eastAsia="SimSun" w:hAnsi="Times New Roman" w:cs="Times New Roman"/>
                <w:lang w:val="x-none" w:eastAsia="en-US"/>
              </w:rPr>
              <w:t>-</w:t>
            </w:r>
            <w:r w:rsidRPr="007D446D">
              <w:rPr>
                <w:rFonts w:ascii="Times New Roman" w:eastAsia="SimSun" w:hAnsi="Times New Roman" w:cs="Times New Roman"/>
                <w:lang w:val="x-none" w:eastAsia="en-US"/>
              </w:rPr>
              <w:tab/>
            </w:r>
            <w:r w:rsidRPr="007D446D">
              <w:rPr>
                <w:rFonts w:ascii="Times New Roman" w:hAnsi="Times New Roman" w:cs="Times New Roman"/>
                <w:lang w:val="x-none" w:eastAsia="en-US"/>
              </w:rPr>
              <w:t xml:space="preserve">generate ACK </w:t>
            </w:r>
            <w:r w:rsidRPr="007D446D">
              <w:rPr>
                <w:rFonts w:ascii="Times New Roman" w:hAnsi="Times New Roman" w:cs="Times New Roman"/>
                <w:lang w:eastAsia="en-US"/>
              </w:rPr>
              <w:t>if</w:t>
            </w:r>
            <w:r w:rsidRPr="007D446D">
              <w:rPr>
                <w:rFonts w:ascii="Times New Roman" w:hAnsi="Times New Roman" w:cs="Times New Roman"/>
                <w:lang w:val="x-none" w:eastAsia="en-US"/>
              </w:rPr>
              <w:t xml:space="preserve"> the UE determines ACK from at least one PSFCH reception </w:t>
            </w:r>
            <w:r w:rsidRPr="007D446D">
              <w:rPr>
                <w:rFonts w:ascii="Times New Roman" w:hAnsi="Times New Roman" w:cs="Times New Roman"/>
                <w:lang w:eastAsia="en-US"/>
              </w:rPr>
              <w:t xml:space="preserve">occasion, </w:t>
            </w:r>
            <w:r w:rsidRPr="007D446D">
              <w:rPr>
                <w:rFonts w:ascii="Times New Roman" w:hAnsi="Times New Roman" w:cs="Times New Roman"/>
                <w:lang w:val="x-none" w:eastAsia="en-US"/>
              </w:rPr>
              <w:t>f</w:t>
            </w:r>
            <w:r w:rsidRPr="007D446D">
              <w:rPr>
                <w:rFonts w:ascii="Times New Roman" w:hAnsi="Times New Roman" w:cs="Times New Roman"/>
                <w:lang w:eastAsia="en-US"/>
              </w:rPr>
              <w:t>rom</w:t>
            </w:r>
            <w:r w:rsidRPr="007D446D">
              <w:rPr>
                <w:rFonts w:ascii="Times New Roman" w:hAnsi="Times New Roman" w:cs="Times New Roman"/>
                <w:lang w:val="x-none" w:eastAsia="en-US"/>
              </w:rPr>
              <w:t xml:space="preserve"> the number of PSFCH reception occasions</w:t>
            </w:r>
            <w:r w:rsidRPr="007D446D">
              <w:rPr>
                <w:rFonts w:ascii="Times New Roman" w:hAnsi="Times New Roman" w:cs="Times New Roman"/>
                <w:lang w:eastAsia="en-US"/>
              </w:rPr>
              <w:t>,</w:t>
            </w:r>
            <w:r w:rsidRPr="007D446D">
              <w:rPr>
                <w:rFonts w:ascii="Times New Roman" w:hAnsi="Times New Roman" w:cs="Times New Roman"/>
                <w:lang w:val="x-none" w:eastAsia="en-US"/>
              </w:rPr>
              <w:t xml:space="preserve"> </w:t>
            </w:r>
            <w:r w:rsidRPr="007D446D">
              <w:rPr>
                <w:rFonts w:ascii="Times New Roman" w:hAnsi="Times New Roman" w:cs="Times New Roman"/>
                <w:lang w:eastAsia="en-US"/>
              </w:rPr>
              <w:t>in</w:t>
            </w:r>
            <w:r w:rsidRPr="007D446D">
              <w:rPr>
                <w:rFonts w:ascii="Times New Roman" w:hAnsi="Times New Roman" w:cs="Times New Roman"/>
                <w:lang w:val="x-none" w:eastAsia="en-US"/>
              </w:rPr>
              <w:t xml:space="preserve"> PSFCH resource</w:t>
            </w:r>
            <w:r w:rsidRPr="007D446D">
              <w:rPr>
                <w:rFonts w:ascii="Times New Roman" w:hAnsi="Times New Roman" w:cs="Times New Roman"/>
                <w:lang w:eastAsia="en-US"/>
              </w:rPr>
              <w:t>s</w:t>
            </w:r>
            <w:r w:rsidRPr="007D446D">
              <w:rPr>
                <w:rFonts w:ascii="Times New Roman" w:hAnsi="Times New Roman" w:cs="Times New Roman"/>
                <w:lang w:val="x-none" w:eastAsia="en-US"/>
              </w:rPr>
              <w:t xml:space="preserve"> </w:t>
            </w:r>
            <w:r w:rsidRPr="007D446D">
              <w:rPr>
                <w:rFonts w:ascii="Times New Roman" w:hAnsi="Times New Roman" w:cs="Times New Roman"/>
                <w:lang w:eastAsia="en-US"/>
              </w:rPr>
              <w:t>corresponding to</w:t>
            </w:r>
            <w:r w:rsidRPr="007D446D">
              <w:rPr>
                <w:rFonts w:ascii="Times New Roman" w:hAnsi="Times New Roman" w:cs="Times New Roman"/>
                <w:lang w:val="x-none" w:eastAsia="en-US"/>
              </w:rPr>
              <w:t xml:space="preserve"> </w:t>
            </w:r>
            <w:r w:rsidRPr="007D446D">
              <w:rPr>
                <w:rFonts w:ascii="Times New Roman" w:hAnsi="Times New Roman" w:cs="Times New Roman"/>
                <w:lang w:eastAsia="en-US"/>
              </w:rPr>
              <w:t>every identity</w:t>
            </w:r>
            <w:r w:rsidRPr="007D446D">
              <w:rPr>
                <w:rFonts w:ascii="Times New Roman" w:hAnsi="Times New Roman" w:cs="Times New Roman"/>
                <w:lang w:val="x-none" w:eastAsia="en-US"/>
              </w:rPr>
              <w:t xml:space="preserve"> </w:t>
            </w:r>
            <m:oMath>
              <m:sSub>
                <m:sSubPr>
                  <m:ctrlPr>
                    <w:rPr>
                      <w:rFonts w:ascii="Cambria Math" w:eastAsia="SimSun" w:hAnsi="Cambria Math"/>
                      <w:i/>
                      <w:iCs/>
                      <w:lang w:eastAsia="en-US"/>
                    </w:rPr>
                  </m:ctrlPr>
                </m:sSubPr>
                <m:e>
                  <m:r>
                    <w:rPr>
                      <w:rFonts w:ascii="Cambria Math" w:hAnsi="Cambria Math"/>
                      <w:lang w:eastAsia="en-US"/>
                    </w:rPr>
                    <m:t>M</m:t>
                  </m:r>
                </m:e>
                <m:sub>
                  <m:r>
                    <m:rPr>
                      <m:nor/>
                    </m:rPr>
                    <w:rPr>
                      <w:lang w:eastAsia="en-US"/>
                    </w:rPr>
                    <m:t>ID</m:t>
                  </m:r>
                  <m:ctrlPr>
                    <w:rPr>
                      <w:rFonts w:ascii="Cambria Math" w:eastAsia="SimSun" w:hAnsi="Cambria Math"/>
                      <w:lang w:eastAsia="en-US"/>
                    </w:rPr>
                  </m:ctrlPr>
                </m:sub>
              </m:sSub>
            </m:oMath>
            <w:r w:rsidRPr="007D446D">
              <w:rPr>
                <w:rFonts w:ascii="Times New Roman" w:hAnsi="Times New Roman" w:cs="Times New Roman"/>
                <w:lang w:val="x-none" w:eastAsia="en-US"/>
              </w:rPr>
              <w:t xml:space="preserve"> </w:t>
            </w:r>
            <w:r w:rsidRPr="007D446D">
              <w:rPr>
                <w:rFonts w:ascii="Times New Roman" w:hAnsi="Times New Roman" w:cs="Times New Roman"/>
                <w:lang w:eastAsia="en-US"/>
              </w:rPr>
              <w:t>of</w:t>
            </w:r>
            <w:r w:rsidRPr="007D446D">
              <w:rPr>
                <w:rFonts w:ascii="Times New Roman" w:hAnsi="Times New Roman" w:cs="Times New Roman"/>
                <w:lang w:val="x-none" w:eastAsia="en-US"/>
              </w:rPr>
              <w:t xml:space="preserve"> the UEs </w:t>
            </w:r>
            <w:r w:rsidRPr="007D446D">
              <w:rPr>
                <w:rFonts w:ascii="Times New Roman" w:hAnsi="Times New Roman" w:cs="Times New Roman"/>
                <w:lang w:eastAsia="en-US"/>
              </w:rPr>
              <w:t xml:space="preserve">that the UE </w:t>
            </w:r>
            <w:r w:rsidRPr="007D446D">
              <w:rPr>
                <w:rFonts w:ascii="Times New Roman" w:hAnsi="Times New Roman" w:cs="Times New Roman"/>
                <w:lang w:val="x-none" w:eastAsia="en-US"/>
              </w:rPr>
              <w:t>expec</w:t>
            </w:r>
            <w:r w:rsidRPr="007D446D">
              <w:rPr>
                <w:rFonts w:ascii="Times New Roman" w:hAnsi="Times New Roman" w:cs="Times New Roman"/>
                <w:lang w:eastAsia="en-US"/>
              </w:rPr>
              <w:t>ts</w:t>
            </w:r>
            <w:r w:rsidRPr="007D446D">
              <w:rPr>
                <w:rFonts w:ascii="Times New Roman" w:hAnsi="Times New Roman" w:cs="Times New Roman"/>
                <w:lang w:val="x-none" w:eastAsia="en-US"/>
              </w:rPr>
              <w:t xml:space="preserve"> to receive the PSSCH, as </w:t>
            </w:r>
            <w:r w:rsidRPr="007D446D">
              <w:rPr>
                <w:rFonts w:ascii="Times New Roman" w:hAnsi="Times New Roman" w:cs="Times New Roman"/>
                <w:lang w:eastAsia="en-US"/>
              </w:rPr>
              <w:t xml:space="preserve">described </w:t>
            </w:r>
            <w:r w:rsidRPr="007D446D">
              <w:rPr>
                <w:rFonts w:ascii="Times New Roman" w:hAnsi="Times New Roman" w:cs="Times New Roman"/>
                <w:lang w:val="x-none" w:eastAsia="en-US"/>
              </w:rPr>
              <w:t>in Clause 16.3; otherwise, generate NACK</w:t>
            </w:r>
            <w:r w:rsidRPr="007D446D">
              <w:rPr>
                <w:rFonts w:ascii="Times New Roman" w:eastAsia="SimSun" w:hAnsi="Times New Roman" w:cs="Times New Roman"/>
                <w:bCs/>
                <w:kern w:val="32"/>
                <w:lang w:eastAsia="zh-CN"/>
              </w:rPr>
              <w:t xml:space="preserve"> </w:t>
            </w:r>
          </w:p>
          <w:p w14:paraId="22289D6D" w14:textId="77777777" w:rsidR="007D446D" w:rsidRPr="007D446D" w:rsidRDefault="007D446D" w:rsidP="007D446D">
            <w:pPr>
              <w:wordWrap/>
              <w:autoSpaceDE/>
              <w:autoSpaceDN/>
              <w:spacing w:after="180"/>
              <w:ind w:left="568" w:hanging="284"/>
              <w:jc w:val="left"/>
              <w:rPr>
                <w:rFonts w:ascii="Times New Roman" w:eastAsia="SimSun" w:hAnsi="Times New Roman" w:cs="Times New Roman"/>
                <w:bCs/>
                <w:kern w:val="32"/>
                <w:lang w:eastAsia="zh-CN"/>
              </w:rPr>
            </w:pPr>
            <w:r w:rsidRPr="007D446D">
              <w:rPr>
                <w:rFonts w:ascii="Times New Roman" w:eastAsia="SimSun" w:hAnsi="Times New Roman" w:cs="Times New Roman"/>
                <w:lang w:val="x-none" w:eastAsia="en-US"/>
              </w:rPr>
              <w:t>-</w:t>
            </w:r>
            <w:r w:rsidRPr="007D446D">
              <w:rPr>
                <w:rFonts w:ascii="Times New Roman" w:eastAsia="SimSun" w:hAnsi="Times New Roman" w:cs="Times New Roman"/>
                <w:lang w:val="x-none" w:eastAsia="en-US"/>
              </w:rPr>
              <w:tab/>
            </w:r>
            <w:r w:rsidRPr="007D446D">
              <w:rPr>
                <w:rFonts w:ascii="Times New Roman" w:eastAsia="SimSun" w:hAnsi="Times New Roman" w:cs="Times New Roman"/>
                <w:bCs/>
                <w:kern w:val="32"/>
                <w:lang w:eastAsia="zh-CN"/>
              </w:rPr>
              <w:t>if</w:t>
            </w:r>
            <w:r w:rsidRPr="007D446D">
              <w:rPr>
                <w:rFonts w:ascii="Times New Roman" w:hAnsi="Times New Roman" w:cs="Times New Roman" w:hint="eastAsia"/>
                <w:lang w:val="x-none" w:eastAsia="en-US"/>
              </w:rPr>
              <w:t xml:space="preserve"> the UE receives </w:t>
            </w:r>
            <w:r w:rsidRPr="007D446D">
              <w:rPr>
                <w:rFonts w:ascii="Times New Roman" w:hAnsi="Times New Roman" w:cs="Times New Roman"/>
                <w:lang w:eastAsia="en-US"/>
              </w:rPr>
              <w:t xml:space="preserve">a </w:t>
            </w:r>
            <w:r w:rsidRPr="007D446D">
              <w:rPr>
                <w:rFonts w:ascii="Times New Roman" w:hAnsi="Times New Roman" w:cs="Times New Roman"/>
                <w:lang w:val="x-none" w:eastAsia="en-US"/>
              </w:rPr>
              <w:t>PSFCH associated with a SCI format 2-</w:t>
            </w:r>
            <w:r w:rsidRPr="007D446D">
              <w:rPr>
                <w:rFonts w:ascii="Times New Roman" w:hAnsi="Times New Roman" w:cs="Times New Roman"/>
                <w:lang w:eastAsia="en-US"/>
              </w:rPr>
              <w:t>B</w:t>
            </w:r>
            <w:r w:rsidRPr="007D446D">
              <w:rPr>
                <w:rFonts w:ascii="Times New Roman" w:hAnsi="Times New Roman" w:cs="Times New Roman"/>
                <w:lang w:val="x-none" w:eastAsia="en-US"/>
              </w:rPr>
              <w:t xml:space="preserve"> or a SCI format 2-A with Cast type indicator field value of "11"</w:t>
            </w:r>
          </w:p>
          <w:p w14:paraId="0B2C24BC" w14:textId="77777777" w:rsidR="007D446D" w:rsidRPr="007D446D" w:rsidRDefault="007D446D" w:rsidP="007D446D">
            <w:pPr>
              <w:wordWrap/>
              <w:autoSpaceDE/>
              <w:autoSpaceDN/>
              <w:spacing w:after="180"/>
              <w:ind w:left="851" w:hanging="284"/>
              <w:jc w:val="left"/>
              <w:rPr>
                <w:rFonts w:ascii="Times New Roman" w:eastAsia="SimSun" w:hAnsi="Times New Roman" w:cs="Times New Roman"/>
                <w:lang w:val="x-none" w:eastAsia="zh-CN"/>
              </w:rPr>
            </w:pPr>
            <w:r w:rsidRPr="007D446D">
              <w:rPr>
                <w:rFonts w:ascii="Times New Roman" w:eastAsia="SimSun" w:hAnsi="Times New Roman" w:cs="Times New Roman"/>
                <w:lang w:val="x-none" w:eastAsia="en-US"/>
              </w:rPr>
              <w:t>-</w:t>
            </w:r>
            <w:r w:rsidRPr="007D446D">
              <w:rPr>
                <w:rFonts w:ascii="Times New Roman" w:eastAsia="SimSun" w:hAnsi="Times New Roman" w:cs="Times New Roman"/>
                <w:lang w:val="x-none" w:eastAsia="en-US"/>
              </w:rPr>
              <w:tab/>
            </w:r>
            <w:r w:rsidRPr="007D446D">
              <w:rPr>
                <w:rFonts w:ascii="Times New Roman" w:eastAsia="SimSun" w:hAnsi="Times New Roman" w:cs="Times New Roman"/>
                <w:lang w:val="x-none" w:eastAsia="zh-CN"/>
              </w:rPr>
              <w:t xml:space="preserve">generate ACK when the UE determines absence of PSFCH reception for each PSFCH reception occasion from the number of PSFCH reception occasions; otherwise, generate NACK </w:t>
            </w:r>
          </w:p>
          <w:p w14:paraId="3789F45F" w14:textId="77777777" w:rsidR="007D446D" w:rsidRPr="007D446D" w:rsidRDefault="007D446D" w:rsidP="007D446D">
            <w:pPr>
              <w:wordWrap/>
              <w:autoSpaceDE/>
              <w:autoSpaceDN/>
              <w:snapToGrid w:val="0"/>
              <w:spacing w:line="280" w:lineRule="atLeast"/>
              <w:jc w:val="left"/>
              <w:rPr>
                <w:rFonts w:ascii="Times New Roman" w:eastAsia="PMingLiU" w:hAnsi="Times New Roman" w:cs="Times New Roman"/>
                <w:b/>
                <w:kern w:val="2"/>
                <w:szCs w:val="24"/>
                <w:lang w:val="en-GB" w:eastAsia="zh-TW"/>
              </w:rPr>
            </w:pPr>
            <w:r w:rsidRPr="007D446D">
              <w:rPr>
                <w:rFonts w:ascii="Times New Roman" w:eastAsia="DFKai-SB" w:hAnsi="Times New Roman" w:cs="Times New Roman" w:hint="eastAsia"/>
                <w:kern w:val="2"/>
                <w:sz w:val="22"/>
                <w:szCs w:val="22"/>
                <w:lang w:eastAsia="zh-TW"/>
              </w:rPr>
              <w:t>&lt;</w:t>
            </w:r>
            <w:r w:rsidRPr="007D446D">
              <w:rPr>
                <w:rFonts w:ascii="Times New Roman" w:eastAsia="DFKai-SB" w:hAnsi="Times New Roman" w:cs="Times New Roman"/>
                <w:kern w:val="2"/>
                <w:sz w:val="22"/>
                <w:szCs w:val="22"/>
                <w:lang w:eastAsia="zh-TW"/>
              </w:rPr>
              <w:t>…</w:t>
            </w:r>
            <w:r w:rsidRPr="007D446D">
              <w:rPr>
                <w:rFonts w:ascii="Times New Roman" w:eastAsia="DFKai-SB" w:hAnsi="Times New Roman" w:cs="Times New Roman" w:hint="eastAsia"/>
                <w:kern w:val="2"/>
                <w:sz w:val="22"/>
                <w:szCs w:val="22"/>
                <w:lang w:eastAsia="zh-TW"/>
              </w:rPr>
              <w:t>&gt;</w:t>
            </w:r>
          </w:p>
          <w:p w14:paraId="4270C391" w14:textId="77777777" w:rsidR="007D446D" w:rsidRPr="007D446D" w:rsidRDefault="007D446D" w:rsidP="007D446D">
            <w:pPr>
              <w:wordWrap/>
              <w:autoSpaceDE/>
              <w:autoSpaceDN/>
              <w:spacing w:after="180"/>
              <w:jc w:val="left"/>
              <w:rPr>
                <w:rFonts w:ascii="Times New Roman" w:eastAsia="SimSun" w:hAnsi="Times New Roman" w:cs="Times New Roman"/>
                <w:iCs/>
                <w:lang w:val="en-GB" w:eastAsia="en-US"/>
              </w:rPr>
            </w:pPr>
            <w:r w:rsidRPr="007D446D">
              <w:rPr>
                <w:rFonts w:ascii="Times New Roman" w:eastAsia="SimSun" w:hAnsi="Times New Roman" w:cs="Times New Roman"/>
                <w:color w:val="000000"/>
                <w:lang w:val="en-GB" w:eastAsia="x-none"/>
              </w:rPr>
              <w:t xml:space="preserve">For a </w:t>
            </w:r>
            <w:r w:rsidRPr="007D446D">
              <w:rPr>
                <w:rFonts w:ascii="Times New Roman" w:eastAsia="SimSun" w:hAnsi="Times New Roman" w:cs="Times New Roman"/>
                <w:lang w:val="en-GB" w:eastAsia="x-none"/>
              </w:rPr>
              <w:t>PSSCH transmission by a UE that is scheduled by a DCI format, or</w:t>
            </w:r>
            <w:r w:rsidRPr="007D446D">
              <w:rPr>
                <w:rFonts w:ascii="Times New Roman" w:eastAsia="SimSun" w:hAnsi="Times New Roman" w:cs="Times New Roman"/>
                <w:lang w:val="en-GB" w:eastAsia="en-US"/>
              </w:rPr>
              <w:t xml:space="preserve"> for a SL configured grant Type 2 PSSCH </w:t>
            </w:r>
            <w:r w:rsidRPr="007D446D">
              <w:rPr>
                <w:rFonts w:ascii="Times New Roman" w:eastAsia="SimSun" w:hAnsi="Times New Roman" w:cs="Times New Roman"/>
                <w:lang w:val="en-GB" w:eastAsia="x-none"/>
              </w:rPr>
              <w:t>transmission</w:t>
            </w:r>
            <w:r w:rsidRPr="007D446D">
              <w:rPr>
                <w:rFonts w:ascii="Times New Roman" w:eastAsia="SimSun" w:hAnsi="Times New Roman" w:cs="Times New Roman"/>
                <w:lang w:val="en-GB" w:eastAsia="en-US"/>
              </w:rPr>
              <w:t xml:space="preserve"> activated by a DCI format,</w:t>
            </w:r>
            <w:r w:rsidRPr="007D446D">
              <w:rPr>
                <w:rFonts w:ascii="Times New Roman" w:eastAsia="SimSun" w:hAnsi="Times New Roman" w:cs="Times New Roman"/>
                <w:iCs/>
                <w:lang w:val="en-GB" w:eastAsia="en-US"/>
              </w:rPr>
              <w:t xml:space="preserve"> the DCI format indicates to the UE that a PUCCH resource is not provided when a value of the PUCCH resource indicator field is zero and a value of PSFCH-to-HARQ feedback timing indicator field, if present, is zero. For a </w:t>
            </w:r>
            <w:r w:rsidRPr="007D446D">
              <w:rPr>
                <w:rFonts w:ascii="Times New Roman" w:eastAsia="SimSun" w:hAnsi="Times New Roman" w:cs="Times New Roman"/>
                <w:lang w:val="en-GB" w:eastAsia="en-US"/>
              </w:rPr>
              <w:t xml:space="preserve">SL configured grant Type 1 </w:t>
            </w:r>
            <w:r w:rsidRPr="007D446D">
              <w:rPr>
                <w:rFonts w:ascii="Times New Roman" w:eastAsia="SimSun" w:hAnsi="Times New Roman" w:cs="Times New Roman"/>
                <w:iCs/>
                <w:lang w:val="en-GB" w:eastAsia="en-US"/>
              </w:rPr>
              <w:t xml:space="preserve">PSSCH </w:t>
            </w:r>
            <w:r w:rsidRPr="007D446D">
              <w:rPr>
                <w:rFonts w:ascii="Times New Roman" w:eastAsia="SimSun" w:hAnsi="Times New Roman" w:cs="Times New Roman"/>
                <w:lang w:val="en-GB" w:eastAsia="x-none"/>
              </w:rPr>
              <w:t>transmission</w:t>
            </w:r>
            <w:r w:rsidRPr="007D446D">
              <w:rPr>
                <w:rFonts w:ascii="Times New Roman" w:eastAsia="SimSun" w:hAnsi="Times New Roman" w:cs="Times New Roman"/>
                <w:iCs/>
                <w:lang w:val="en-GB" w:eastAsia="en-US"/>
              </w:rPr>
              <w:t xml:space="preserve">, a PUCCH resource can be provided </w:t>
            </w:r>
            <w:r w:rsidRPr="007D446D">
              <w:rPr>
                <w:rFonts w:ascii="Times New Roman" w:eastAsia="SimSun" w:hAnsi="Times New Roman" w:cs="Times New Roman"/>
                <w:lang w:val="en-GB" w:eastAsia="en-US"/>
              </w:rPr>
              <w:t xml:space="preserve">by </w:t>
            </w:r>
            <w:r w:rsidRPr="007D446D">
              <w:rPr>
                <w:rFonts w:ascii="Times New Roman" w:eastAsia="PMingLiU" w:hAnsi="Times New Roman" w:cs="Times New Roman" w:hint="eastAsia"/>
                <w:i/>
                <w:iCs/>
                <w:lang w:val="en-GB" w:eastAsia="en-US"/>
              </w:rPr>
              <w:t>sl-N1PUCCH-AN</w:t>
            </w:r>
            <w:r w:rsidRPr="007D446D">
              <w:rPr>
                <w:rFonts w:ascii="Times New Roman" w:eastAsia="PMingLiU" w:hAnsi="Times New Roman" w:cs="Times New Roman"/>
                <w:i/>
                <w:iCs/>
                <w:lang w:val="en-GB" w:eastAsia="en-US"/>
              </w:rPr>
              <w:t>-r16</w:t>
            </w:r>
            <w:r w:rsidRPr="007D446D">
              <w:rPr>
                <w:rFonts w:ascii="Times New Roman" w:eastAsia="PMingLiU" w:hAnsi="Times New Roman" w:cs="Times New Roman" w:hint="eastAsia"/>
                <w:iCs/>
                <w:lang w:val="en-GB" w:eastAsia="en-US"/>
              </w:rPr>
              <w:t xml:space="preserve"> and </w:t>
            </w:r>
            <w:r w:rsidRPr="007D446D">
              <w:rPr>
                <w:rFonts w:ascii="Times New Roman" w:eastAsia="PMingLiU" w:hAnsi="Times New Roman" w:cs="Times New Roman" w:hint="eastAsia"/>
                <w:i/>
                <w:iCs/>
                <w:lang w:val="en-GB" w:eastAsia="en-US"/>
              </w:rPr>
              <w:t>sl-PSFCH-ToPUCCH-CG-Type1</w:t>
            </w:r>
            <w:r w:rsidRPr="007D446D">
              <w:rPr>
                <w:rFonts w:ascii="Times New Roman" w:eastAsia="PMingLiU" w:hAnsi="Times New Roman" w:cs="Times New Roman"/>
                <w:i/>
                <w:iCs/>
                <w:lang w:val="en-GB" w:eastAsia="en-US"/>
              </w:rPr>
              <w:t>-r16</w:t>
            </w:r>
            <w:r w:rsidRPr="007D446D">
              <w:rPr>
                <w:rFonts w:ascii="Times New Roman" w:eastAsia="SimSun" w:hAnsi="Times New Roman" w:cs="Times New Roman"/>
                <w:iCs/>
                <w:lang w:val="en-GB" w:eastAsia="en-US"/>
              </w:rPr>
              <w:t xml:space="preserve">. If a PUCCH resource is not provided, the UE does not transmit a PUCCH </w:t>
            </w:r>
            <w:r w:rsidRPr="00C9442D">
              <w:rPr>
                <w:rFonts w:ascii="Times New Roman" w:eastAsia="SimSun" w:hAnsi="Times New Roman" w:cs="Times New Roman"/>
                <w:iCs/>
                <w:color w:val="FF0000"/>
                <w:highlight w:val="yellow"/>
                <w:lang w:val="en-GB" w:eastAsia="en-US"/>
              </w:rPr>
              <w:t>or PUSCH</w:t>
            </w:r>
            <w:r w:rsidRPr="007D446D">
              <w:rPr>
                <w:rFonts w:ascii="Times New Roman" w:eastAsia="SimSun" w:hAnsi="Times New Roman" w:cs="Times New Roman"/>
                <w:iCs/>
                <w:lang w:val="en-GB" w:eastAsia="en-US"/>
              </w:rPr>
              <w:t xml:space="preserve"> with generated HARQ-ACK information from PSFCH reception occasions. </w:t>
            </w:r>
          </w:p>
          <w:p w14:paraId="447CF121" w14:textId="7B0B7075" w:rsidR="002F636A" w:rsidRDefault="007D446D" w:rsidP="007D446D">
            <w:pPr>
              <w:spacing w:after="48"/>
              <w:rPr>
                <w:rFonts w:ascii="Calibri" w:hAnsi="Calibri" w:cs="Calibri"/>
                <w:sz w:val="22"/>
              </w:rPr>
            </w:pPr>
            <w:r w:rsidRPr="007D446D">
              <w:rPr>
                <w:rFonts w:ascii="Times New Roman" w:eastAsia="DFKai-SB" w:hAnsi="Times New Roman" w:cs="Times New Roman" w:hint="eastAsia"/>
                <w:sz w:val="22"/>
                <w:szCs w:val="22"/>
                <w:lang w:val="en-GB" w:eastAsia="zh-TW"/>
              </w:rPr>
              <w:t>&lt;</w:t>
            </w:r>
            <w:r w:rsidRPr="007D446D">
              <w:rPr>
                <w:rFonts w:ascii="Times New Roman" w:eastAsia="DFKai-SB" w:hAnsi="Times New Roman" w:cs="Times New Roman"/>
                <w:sz w:val="22"/>
                <w:szCs w:val="22"/>
                <w:lang w:val="en-GB" w:eastAsia="zh-TW"/>
              </w:rPr>
              <w:t>…</w:t>
            </w:r>
            <w:r w:rsidRPr="007D446D">
              <w:rPr>
                <w:rFonts w:ascii="Times New Roman" w:eastAsia="DFKai-SB" w:hAnsi="Times New Roman" w:cs="Times New Roman" w:hint="eastAsia"/>
                <w:sz w:val="22"/>
                <w:szCs w:val="22"/>
                <w:lang w:val="en-GB" w:eastAsia="zh-TW"/>
              </w:rPr>
              <w:t>&gt;</w:t>
            </w:r>
          </w:p>
        </w:tc>
      </w:tr>
    </w:tbl>
    <w:p w14:paraId="556D1EDE" w14:textId="312CBF10" w:rsidR="002F636A" w:rsidRDefault="0046760D" w:rsidP="00C9442D">
      <w:pPr>
        <w:spacing w:after="48"/>
        <w:ind w:firstLineChars="250" w:firstLine="550"/>
        <w:rPr>
          <w:rFonts w:ascii="Calibri" w:hAnsi="Calibri" w:cs="Calibri"/>
          <w:sz w:val="22"/>
        </w:rPr>
      </w:pPr>
      <w:r>
        <w:rPr>
          <w:rFonts w:ascii="Calibri" w:hAnsi="Calibri" w:cs="Calibri" w:hint="eastAsia"/>
          <w:sz w:val="22"/>
        </w:rPr>
        <w:t xml:space="preserve">The above changes are needed. </w:t>
      </w:r>
      <w:r w:rsidRPr="0046760D">
        <w:rPr>
          <w:rFonts w:ascii="Calibri" w:hAnsi="Calibri" w:cs="Calibri"/>
          <w:sz w:val="22"/>
        </w:rPr>
        <w:t>As per agreement, even for the broadcast or SL-HARQ-ACK feedback disabled, the UE can transmit SL HARQ-ACK report on PUCCH based on whether additional resource is needed or not.</w:t>
      </w:r>
    </w:p>
    <w:p w14:paraId="16C8C0D5" w14:textId="77777777" w:rsidR="002F636A" w:rsidRDefault="002F636A" w:rsidP="00F2693A">
      <w:pPr>
        <w:spacing w:after="48"/>
        <w:rPr>
          <w:rFonts w:ascii="Calibri" w:hAnsi="Calibri" w:cs="Calibri"/>
          <w:sz w:val="22"/>
        </w:rPr>
      </w:pPr>
    </w:p>
    <w:p w14:paraId="45F14475" w14:textId="549EFA28" w:rsidR="0046760D" w:rsidRDefault="0046760D" w:rsidP="0046760D">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7</w:t>
      </w:r>
      <w:r>
        <w:rPr>
          <w:rFonts w:ascii="Calibri" w:hAnsi="Calibri" w:cs="Calibri" w:hint="eastAsia"/>
          <w:i/>
          <w:sz w:val="22"/>
        </w:rPr>
        <w:t xml:space="preserve">: </w:t>
      </w:r>
      <w:r>
        <w:rPr>
          <w:rFonts w:ascii="Calibri" w:hAnsi="Calibri" w:cs="Calibri"/>
          <w:i/>
          <w:sz w:val="22"/>
        </w:rPr>
        <w:t>No specification change is needed for section 2.2</w:t>
      </w:r>
      <w:r w:rsidRPr="004803C6">
        <w:rPr>
          <w:rFonts w:ascii="Calibri" w:hAnsi="Calibri" w:cs="Calibri"/>
          <w:i/>
          <w:sz w:val="22"/>
        </w:rPr>
        <w:t xml:space="preserve"> in R1-200</w:t>
      </w:r>
      <w:r>
        <w:rPr>
          <w:rFonts w:ascii="Calibri" w:hAnsi="Calibri" w:cs="Calibri"/>
          <w:i/>
          <w:sz w:val="22"/>
        </w:rPr>
        <w:t>8498.</w:t>
      </w:r>
    </w:p>
    <w:p w14:paraId="193FF6F1" w14:textId="77777777" w:rsidR="0046760D" w:rsidRPr="0046760D" w:rsidRDefault="0046760D" w:rsidP="00F2693A">
      <w:pPr>
        <w:spacing w:after="48"/>
        <w:rPr>
          <w:rFonts w:ascii="Calibri" w:hAnsi="Calibri" w:cs="Calibri"/>
          <w:sz w:val="22"/>
        </w:rPr>
      </w:pPr>
    </w:p>
    <w:p w14:paraId="3A4FB2B8" w14:textId="5FB3C718" w:rsidR="00602BF3" w:rsidRPr="00C9442D" w:rsidRDefault="00602BF3" w:rsidP="00602BF3">
      <w:pPr>
        <w:keepNext/>
        <w:numPr>
          <w:ilvl w:val="1"/>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hint="cs"/>
          <w:b/>
          <w:kern w:val="32"/>
          <w:sz w:val="24"/>
        </w:rPr>
        <w:t>R</w:t>
      </w:r>
      <w:r>
        <w:rPr>
          <w:rFonts w:ascii="Times New Roman" w:eastAsia="바탕체" w:hAnsi="Times New Roman" w:cs="Times New Roman"/>
          <w:b/>
          <w:kern w:val="32"/>
          <w:sz w:val="24"/>
        </w:rPr>
        <w:t>esource allocation for Mode 2</w:t>
      </w:r>
    </w:p>
    <w:p w14:paraId="1E8821C6" w14:textId="6991D9B6" w:rsidR="00602BF3" w:rsidRPr="00B1002E" w:rsidRDefault="00B1002E" w:rsidP="00602BF3">
      <w:pPr>
        <w:keepNext/>
        <w:numPr>
          <w:ilvl w:val="2"/>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b/>
          <w:kern w:val="32"/>
          <w:sz w:val="24"/>
        </w:rPr>
        <w:t>MCS range configuration for Mode 2</w:t>
      </w:r>
    </w:p>
    <w:p w14:paraId="33C99956" w14:textId="6EE024AE" w:rsidR="00B1002E" w:rsidRDefault="00B1002E" w:rsidP="00F2693A">
      <w:pPr>
        <w:spacing w:after="48"/>
        <w:rPr>
          <w:rFonts w:ascii="Calibri" w:hAnsi="Calibri" w:cs="Calibri" w:hint="eastAsia"/>
          <w:sz w:val="22"/>
        </w:rPr>
      </w:pPr>
      <w:r>
        <w:rPr>
          <w:rFonts w:ascii="Calibri" w:hAnsi="Calibri" w:cs="Calibri"/>
          <w:sz w:val="22"/>
        </w:rPr>
        <w:t xml:space="preserve">According to </w:t>
      </w:r>
      <w:r w:rsidR="00077EB6">
        <w:rPr>
          <w:rFonts w:ascii="Calibri" w:hAnsi="Calibri" w:cs="Calibri"/>
          <w:sz w:val="22"/>
        </w:rPr>
        <w:t xml:space="preserve">RAN2 </w:t>
      </w:r>
      <w:r>
        <w:rPr>
          <w:rFonts w:ascii="Calibri" w:hAnsi="Calibri" w:cs="Calibri"/>
          <w:sz w:val="22"/>
        </w:rPr>
        <w:t xml:space="preserve">LS [2], </w:t>
      </w:r>
      <w:r w:rsidR="00077EB6">
        <w:rPr>
          <w:rFonts w:ascii="Calibri" w:hAnsi="Calibri" w:cs="Calibri"/>
          <w:sz w:val="22"/>
        </w:rPr>
        <w:t>the following question is asked to be answered by RAN1.</w:t>
      </w:r>
    </w:p>
    <w:p w14:paraId="6921FFEE" w14:textId="4D877609" w:rsidR="007156A4" w:rsidRPr="00B1002E" w:rsidRDefault="00B1002E" w:rsidP="00B1002E">
      <w:pPr>
        <w:pStyle w:val="af5"/>
        <w:numPr>
          <w:ilvl w:val="0"/>
          <w:numId w:val="39"/>
        </w:numPr>
        <w:spacing w:after="48"/>
        <w:ind w:leftChars="0"/>
        <w:rPr>
          <w:rFonts w:ascii="Times New Roman" w:hAnsi="Times New Roman"/>
          <w:i/>
          <w:sz w:val="21"/>
          <w:szCs w:val="21"/>
        </w:rPr>
      </w:pPr>
      <w:r w:rsidRPr="00B1002E">
        <w:rPr>
          <w:rFonts w:ascii="Times New Roman" w:hAnsi="Times New Roman"/>
          <w:i/>
          <w:sz w:val="21"/>
          <w:szCs w:val="21"/>
        </w:rPr>
        <w:t>Should the MCS ranges for mode-2 operation (i.e., in the PSSCH transmission parameter table based on UE speed and synchronization source, and the PSSCH transmission parameter table based on CBR and priority) be defined per MCS table?</w:t>
      </w:r>
    </w:p>
    <w:p w14:paraId="50808FFF" w14:textId="1302B1BE" w:rsidR="00077EB6" w:rsidRPr="00077EB6" w:rsidRDefault="00B1002E" w:rsidP="008B0413">
      <w:pPr>
        <w:spacing w:after="48"/>
        <w:ind w:firstLineChars="250" w:firstLine="550"/>
        <w:rPr>
          <w:rFonts w:ascii="Calibri" w:hAnsi="Calibri" w:cs="Calibri"/>
          <w:sz w:val="22"/>
          <w:lang w:val="en"/>
        </w:rPr>
      </w:pPr>
      <w:r>
        <w:rPr>
          <w:rFonts w:ascii="Calibri" w:hAnsi="Calibri" w:cs="Calibri"/>
          <w:sz w:val="22"/>
        </w:rPr>
        <w:lastRenderedPageBreak/>
        <w:t xml:space="preserve">From our perspective, </w:t>
      </w:r>
      <w:r w:rsidR="00077EB6">
        <w:rPr>
          <w:rFonts w:ascii="Calibri" w:hAnsi="Calibri" w:cs="Calibri"/>
          <w:sz w:val="22"/>
        </w:rPr>
        <w:t xml:space="preserve">in order for the network to perform the proper MCS range </w:t>
      </w:r>
      <w:r w:rsidR="008B0413">
        <w:rPr>
          <w:rFonts w:ascii="Calibri" w:hAnsi="Calibri" w:cs="Calibri"/>
          <w:sz w:val="22"/>
        </w:rPr>
        <w:t>limit</w:t>
      </w:r>
      <w:r w:rsidR="00077EB6">
        <w:rPr>
          <w:rFonts w:ascii="Calibri" w:hAnsi="Calibri" w:cs="Calibri"/>
          <w:sz w:val="22"/>
        </w:rPr>
        <w:t xml:space="preserve"> considering </w:t>
      </w:r>
      <w:r w:rsidR="008B0413">
        <w:rPr>
          <w:rFonts w:ascii="Calibri" w:hAnsi="Calibri" w:cs="Calibri"/>
          <w:sz w:val="22"/>
        </w:rPr>
        <w:t xml:space="preserve">various factors, even in case of Mode 2, it seems desirable to support configuring MCS range limit per MCS table. </w:t>
      </w:r>
    </w:p>
    <w:p w14:paraId="2D38C3DF" w14:textId="6F482CC2" w:rsidR="008B0413" w:rsidRDefault="008B0413" w:rsidP="008B0413">
      <w:pPr>
        <w:spacing w:before="100" w:beforeAutospacing="1" w:after="120" w:line="264" w:lineRule="auto"/>
        <w:rPr>
          <w:rFonts w:ascii="Calibri" w:hAnsi="Calibri"/>
          <w:b/>
          <w:i/>
          <w:sz w:val="22"/>
          <w:szCs w:val="22"/>
        </w:rPr>
      </w:pPr>
      <w:r>
        <w:rPr>
          <w:rFonts w:ascii="Calibri" w:hAnsi="Calibri" w:hint="eastAsia"/>
          <w:b/>
          <w:i/>
          <w:sz w:val="22"/>
          <w:szCs w:val="22"/>
        </w:rPr>
        <w:t xml:space="preserve">Proposal </w:t>
      </w:r>
      <w:r>
        <w:rPr>
          <w:rFonts w:ascii="Calibri" w:hAnsi="Calibri"/>
          <w:b/>
          <w:i/>
          <w:sz w:val="22"/>
          <w:szCs w:val="22"/>
        </w:rPr>
        <w:t>8</w:t>
      </w:r>
      <w:r>
        <w:rPr>
          <w:rFonts w:ascii="Calibri" w:hAnsi="Calibri" w:hint="eastAsia"/>
          <w:b/>
          <w:i/>
          <w:sz w:val="22"/>
          <w:szCs w:val="22"/>
        </w:rPr>
        <w:t xml:space="preserve">: </w:t>
      </w:r>
      <w:r>
        <w:rPr>
          <w:rFonts w:ascii="Calibri" w:hAnsi="Calibri"/>
          <w:i/>
          <w:sz w:val="22"/>
          <w:szCs w:val="22"/>
        </w:rPr>
        <w:t xml:space="preserve">Support </w:t>
      </w:r>
      <w:r w:rsidRPr="008B0413">
        <w:rPr>
          <w:rFonts w:ascii="Calibri" w:hAnsi="Calibri"/>
          <w:i/>
          <w:sz w:val="22"/>
          <w:szCs w:val="22"/>
        </w:rPr>
        <w:t>configuring MCS range</w:t>
      </w:r>
      <w:r>
        <w:rPr>
          <w:rFonts w:ascii="Calibri" w:hAnsi="Calibri"/>
          <w:i/>
          <w:sz w:val="22"/>
          <w:szCs w:val="22"/>
        </w:rPr>
        <w:t xml:space="preserve"> limit</w:t>
      </w:r>
      <w:r w:rsidRPr="008B0413">
        <w:rPr>
          <w:rFonts w:ascii="Calibri" w:hAnsi="Calibri"/>
          <w:i/>
          <w:sz w:val="22"/>
          <w:szCs w:val="22"/>
        </w:rPr>
        <w:t xml:space="preserve"> per MCS table</w:t>
      </w:r>
      <w:r>
        <w:rPr>
          <w:rFonts w:ascii="Calibri" w:hAnsi="Calibri"/>
          <w:i/>
          <w:sz w:val="22"/>
          <w:szCs w:val="22"/>
        </w:rPr>
        <w:t xml:space="preserve"> in Mode 2 operation</w:t>
      </w:r>
      <w:r w:rsidR="00872D64">
        <w:rPr>
          <w:rFonts w:ascii="Calibri" w:hAnsi="Calibri"/>
          <w:i/>
          <w:sz w:val="22"/>
          <w:szCs w:val="22"/>
        </w:rPr>
        <w:t>.</w:t>
      </w:r>
    </w:p>
    <w:p w14:paraId="2FFEB209" w14:textId="77777777" w:rsidR="00077EB6" w:rsidRPr="008B0413" w:rsidRDefault="00077EB6" w:rsidP="00077EB6">
      <w:pPr>
        <w:spacing w:after="48"/>
        <w:rPr>
          <w:rFonts w:ascii="Calibri" w:hAnsi="Calibri" w:cs="Calibri"/>
          <w:sz w:val="22"/>
        </w:rPr>
      </w:pPr>
    </w:p>
    <w:p w14:paraId="16866A31" w14:textId="70B52C86" w:rsidR="008B0413" w:rsidRPr="00B1002E" w:rsidRDefault="008B0413" w:rsidP="008B0413">
      <w:pPr>
        <w:keepNext/>
        <w:numPr>
          <w:ilvl w:val="2"/>
          <w:numId w:val="3"/>
        </w:numPr>
        <w:wordWrap/>
        <w:autoSpaceDE/>
        <w:autoSpaceDN/>
        <w:spacing w:before="240" w:afterLines="50" w:after="120" w:line="288" w:lineRule="auto"/>
        <w:jc w:val="left"/>
        <w:outlineLvl w:val="0"/>
        <w:rPr>
          <w:rFonts w:ascii="Times New Roman" w:eastAsia="SimSun" w:hAnsi="Times New Roman" w:cs="Times New Roman"/>
          <w:b/>
          <w:kern w:val="32"/>
          <w:sz w:val="24"/>
          <w:lang w:eastAsia="zh-CN"/>
        </w:rPr>
      </w:pPr>
      <w:r>
        <w:rPr>
          <w:rFonts w:ascii="Times New Roman" w:eastAsia="바탕체" w:hAnsi="Times New Roman" w:cs="Times New Roman"/>
          <w:b/>
          <w:kern w:val="32"/>
          <w:sz w:val="24"/>
        </w:rPr>
        <w:t>Handling of re</w:t>
      </w:r>
      <w:r w:rsidR="001D3433">
        <w:rPr>
          <w:rFonts w:ascii="Times New Roman" w:eastAsia="바탕체" w:hAnsi="Times New Roman" w:cs="Times New Roman"/>
          <w:b/>
          <w:kern w:val="32"/>
          <w:sz w:val="24"/>
        </w:rPr>
        <w:t>-selected resources in re-evaluation procedure</w:t>
      </w:r>
      <w:r>
        <w:rPr>
          <w:rFonts w:ascii="Times New Roman" w:eastAsia="바탕체" w:hAnsi="Times New Roman" w:cs="Times New Roman"/>
          <w:b/>
          <w:kern w:val="32"/>
          <w:sz w:val="24"/>
        </w:rPr>
        <w:t xml:space="preserve"> </w:t>
      </w:r>
    </w:p>
    <w:p w14:paraId="3DA48BC7" w14:textId="0C00A28C" w:rsidR="008B0413" w:rsidRDefault="001D3433" w:rsidP="008B0413">
      <w:pPr>
        <w:spacing w:after="48"/>
        <w:rPr>
          <w:rFonts w:ascii="Calibri" w:hAnsi="Calibri" w:cs="Calibri"/>
          <w:sz w:val="22"/>
        </w:rPr>
      </w:pPr>
      <w:r>
        <w:rPr>
          <w:rFonts w:ascii="Calibri" w:hAnsi="Calibri" w:cs="Calibri"/>
          <w:sz w:val="22"/>
        </w:rPr>
        <w:t xml:space="preserve">In RAN1#103-e meeting, the following agreements were made for the re-evaluation procedure under the situation when the periodic reservation is </w:t>
      </w:r>
      <w:r w:rsidR="00276827">
        <w:rPr>
          <w:rFonts w:ascii="Calibri" w:hAnsi="Calibri" w:cs="Calibri"/>
          <w:sz w:val="22"/>
        </w:rPr>
        <w:t>used</w:t>
      </w:r>
      <w:r>
        <w:rPr>
          <w:rFonts w:ascii="Calibri" w:hAnsi="Calibri" w:cs="Calibri"/>
          <w:sz w:val="22"/>
        </w:rPr>
        <w:t>.</w:t>
      </w:r>
    </w:p>
    <w:p w14:paraId="3B788126" w14:textId="77777777" w:rsidR="001D3433" w:rsidRPr="001D3433" w:rsidRDefault="001D3433" w:rsidP="008B0413">
      <w:pPr>
        <w:spacing w:after="48"/>
        <w:rPr>
          <w:rFonts w:ascii="Calibri" w:hAnsi="Calibri" w:cs="Calibri" w:hint="eastAsia"/>
          <w:sz w:val="10"/>
          <w:szCs w:val="10"/>
        </w:rPr>
      </w:pPr>
    </w:p>
    <w:p w14:paraId="3EB3E5EB" w14:textId="77777777" w:rsidR="001D3433" w:rsidRPr="001D3433" w:rsidRDefault="001D3433" w:rsidP="001D3433">
      <w:pPr>
        <w:rPr>
          <w:rFonts w:ascii="Times New Roman" w:hAnsi="Times New Roman" w:cs="Times New Roman"/>
          <w:i/>
          <w:sz w:val="21"/>
          <w:szCs w:val="21"/>
          <w:highlight w:val="green"/>
        </w:rPr>
      </w:pPr>
      <w:r w:rsidRPr="001D3433">
        <w:rPr>
          <w:rFonts w:ascii="Times New Roman" w:hAnsi="Times New Roman" w:cs="Times New Roman"/>
          <w:i/>
          <w:sz w:val="21"/>
          <w:szCs w:val="21"/>
          <w:highlight w:val="green"/>
        </w:rPr>
        <w:t>Agreements</w:t>
      </w:r>
      <w:r w:rsidRPr="001D3433">
        <w:rPr>
          <w:rFonts w:ascii="Times New Roman" w:hAnsi="Times New Roman" w:cs="Times New Roman"/>
          <w:i/>
          <w:sz w:val="21"/>
          <w:szCs w:val="21"/>
        </w:rPr>
        <w:t>:</w:t>
      </w:r>
    </w:p>
    <w:p w14:paraId="16883733" w14:textId="77777777" w:rsidR="001D3433" w:rsidRPr="001D3433" w:rsidRDefault="001D3433" w:rsidP="001D3433">
      <w:pPr>
        <w:numPr>
          <w:ilvl w:val="0"/>
          <w:numId w:val="40"/>
        </w:numPr>
        <w:wordWrap/>
        <w:autoSpaceDE/>
        <w:autoSpaceDN/>
        <w:jc w:val="left"/>
        <w:rPr>
          <w:rFonts w:ascii="Times New Roman" w:hAnsi="Times New Roman" w:cs="Times New Roman"/>
          <w:i/>
          <w:sz w:val="21"/>
          <w:szCs w:val="21"/>
          <w:lang w:val="en-GB"/>
        </w:rPr>
      </w:pPr>
      <w:r w:rsidRPr="001D3433">
        <w:rPr>
          <w:rFonts w:ascii="Times New Roman" w:hAnsi="Times New Roman" w:cs="Times New Roman"/>
          <w:i/>
          <w:sz w:val="21"/>
          <w:szCs w:val="21"/>
          <w:lang w:val="en-GB"/>
        </w:rPr>
        <w:t xml:space="preserve">If periodic reservation is in use by a UE, the UE performs re-evaluation check for resources provided by MAC layer to L1, according to specified procedures </w:t>
      </w:r>
    </w:p>
    <w:p w14:paraId="02BA564E" w14:textId="77777777" w:rsidR="001D3433" w:rsidRPr="001D3433" w:rsidRDefault="001D3433" w:rsidP="001D3433">
      <w:pPr>
        <w:numPr>
          <w:ilvl w:val="1"/>
          <w:numId w:val="40"/>
        </w:numPr>
        <w:wordWrap/>
        <w:autoSpaceDE/>
        <w:autoSpaceDN/>
        <w:ind w:left="1440"/>
        <w:jc w:val="left"/>
        <w:rPr>
          <w:rFonts w:ascii="Times New Roman" w:hAnsi="Times New Roman" w:cs="Times New Roman"/>
          <w:i/>
          <w:sz w:val="21"/>
          <w:szCs w:val="21"/>
          <w:lang w:val="en-GB"/>
        </w:rPr>
      </w:pPr>
      <w:r w:rsidRPr="001D3433">
        <w:rPr>
          <w:rFonts w:ascii="Times New Roman" w:hAnsi="Times New Roman" w:cs="Times New Roman"/>
          <w:i/>
          <w:sz w:val="21"/>
          <w:szCs w:val="21"/>
          <w:lang w:val="en-GB"/>
        </w:rPr>
        <w:t>L1 expects that MAC layer provides resources intended for transmission of one TB, which can fit to resource selection window of current TB of the UE, and for which the relevant priority is available</w:t>
      </w:r>
    </w:p>
    <w:p w14:paraId="418D9958" w14:textId="1433B659" w:rsidR="001D3433" w:rsidRPr="001D3433" w:rsidRDefault="001D3433" w:rsidP="001D3433">
      <w:pPr>
        <w:numPr>
          <w:ilvl w:val="1"/>
          <w:numId w:val="40"/>
        </w:numPr>
        <w:wordWrap/>
        <w:autoSpaceDE/>
        <w:autoSpaceDN/>
        <w:ind w:left="1440"/>
        <w:jc w:val="left"/>
        <w:rPr>
          <w:rFonts w:ascii="Times New Roman" w:hAnsi="Times New Roman" w:cs="Times New Roman"/>
          <w:i/>
          <w:sz w:val="21"/>
          <w:szCs w:val="21"/>
          <w:lang w:val="en-GB"/>
        </w:rPr>
      </w:pPr>
      <w:r w:rsidRPr="001D3433">
        <w:rPr>
          <w:rFonts w:ascii="Times New Roman" w:hAnsi="Times New Roman" w:cs="Times New Roman"/>
          <w:i/>
          <w:sz w:val="21"/>
          <w:szCs w:val="21"/>
          <w:lang w:val="en-GB"/>
        </w:rPr>
        <w:t>Re-evaluation check is not applied to the resources that have been signalled in current period or previous periods as per agreements, except that it is up to UE implementation whether to apply re-evaluation check to the resource in non-initial reservation period that have been signalled neither in the immediate last nor in the current period</w:t>
      </w:r>
    </w:p>
    <w:p w14:paraId="7040A8D9" w14:textId="77777777" w:rsidR="001D3433" w:rsidRPr="001D3433" w:rsidRDefault="001D3433" w:rsidP="001D3433">
      <w:pPr>
        <w:numPr>
          <w:ilvl w:val="1"/>
          <w:numId w:val="40"/>
        </w:numPr>
        <w:wordWrap/>
        <w:autoSpaceDE/>
        <w:autoSpaceDN/>
        <w:ind w:left="1440"/>
        <w:jc w:val="left"/>
        <w:rPr>
          <w:rFonts w:ascii="Times New Roman" w:hAnsi="Times New Roman" w:cs="Times New Roman"/>
          <w:i/>
          <w:sz w:val="21"/>
          <w:szCs w:val="21"/>
          <w:lang w:val="en-GB"/>
        </w:rPr>
      </w:pPr>
      <w:r w:rsidRPr="001D3433">
        <w:rPr>
          <w:rFonts w:ascii="Times New Roman" w:hAnsi="Times New Roman" w:cs="Times New Roman"/>
          <w:i/>
          <w:sz w:val="21"/>
          <w:szCs w:val="21"/>
          <w:lang w:val="en-GB"/>
        </w:rPr>
        <w:t>If a resource is indicated for re-evaluation, a re-selection for the resource is performed according to the specified step 2 procedure</w:t>
      </w:r>
    </w:p>
    <w:p w14:paraId="7B9A828B" w14:textId="77777777" w:rsidR="001D3433" w:rsidRPr="001D3433" w:rsidRDefault="001D3433" w:rsidP="001D3433">
      <w:pPr>
        <w:numPr>
          <w:ilvl w:val="0"/>
          <w:numId w:val="40"/>
        </w:numPr>
        <w:wordWrap/>
        <w:autoSpaceDE/>
        <w:autoSpaceDN/>
        <w:jc w:val="left"/>
        <w:rPr>
          <w:rFonts w:ascii="Times New Roman" w:hAnsi="Times New Roman" w:cs="Times New Roman"/>
          <w:i/>
          <w:sz w:val="21"/>
          <w:szCs w:val="21"/>
          <w:lang w:val="en-GB"/>
        </w:rPr>
      </w:pPr>
      <w:r w:rsidRPr="001D3433">
        <w:rPr>
          <w:rFonts w:ascii="Times New Roman" w:hAnsi="Times New Roman" w:cs="Times New Roman"/>
          <w:i/>
          <w:sz w:val="21"/>
          <w:szCs w:val="21"/>
          <w:highlight w:val="yellow"/>
          <w:lang w:val="en-GB"/>
        </w:rPr>
        <w:t>NOTE: re-evaluation for the purpose of SPS period signalling in non-initial reservation period is neither supported nor precluded by this agreement</w:t>
      </w:r>
    </w:p>
    <w:p w14:paraId="0ED3A801" w14:textId="77777777" w:rsidR="00077EB6" w:rsidRPr="001D3433" w:rsidRDefault="00077EB6" w:rsidP="00077EB6">
      <w:pPr>
        <w:spacing w:after="48"/>
        <w:rPr>
          <w:rFonts w:ascii="Calibri" w:hAnsi="Calibri" w:cs="Calibri"/>
          <w:sz w:val="22"/>
          <w:lang w:val="en-GB"/>
        </w:rPr>
      </w:pPr>
    </w:p>
    <w:p w14:paraId="65100C10" w14:textId="34D10663" w:rsidR="001D3433" w:rsidRDefault="001D3433" w:rsidP="001D3433">
      <w:pPr>
        <w:spacing w:after="48"/>
        <w:ind w:firstLineChars="250" w:firstLine="550"/>
        <w:rPr>
          <w:rFonts w:ascii="Calibri" w:hAnsi="Calibri" w:cs="Calibri"/>
          <w:sz w:val="22"/>
        </w:rPr>
      </w:pPr>
      <w:r>
        <w:rPr>
          <w:rFonts w:ascii="Calibri" w:hAnsi="Calibri" w:cs="Calibri" w:hint="eastAsia"/>
          <w:sz w:val="22"/>
        </w:rPr>
        <w:t>O</w:t>
      </w:r>
      <w:r>
        <w:rPr>
          <w:rFonts w:ascii="Calibri" w:hAnsi="Calibri" w:cs="Calibri"/>
          <w:sz w:val="22"/>
        </w:rPr>
        <w:t xml:space="preserve">ne possible FFS point </w:t>
      </w:r>
      <w:r w:rsidR="00872D64">
        <w:rPr>
          <w:rFonts w:ascii="Calibri" w:hAnsi="Calibri" w:cs="Calibri"/>
          <w:sz w:val="22"/>
        </w:rPr>
        <w:t xml:space="preserve">(marked with yellow) </w:t>
      </w:r>
      <w:r>
        <w:rPr>
          <w:rFonts w:ascii="Calibri" w:hAnsi="Calibri" w:cs="Calibri"/>
          <w:sz w:val="22"/>
        </w:rPr>
        <w:t xml:space="preserve">could be </w:t>
      </w:r>
      <w:r w:rsidR="00872D64">
        <w:rPr>
          <w:rFonts w:ascii="Calibri" w:hAnsi="Calibri" w:cs="Calibri"/>
          <w:sz w:val="22"/>
        </w:rPr>
        <w:t>whether/</w:t>
      </w:r>
      <w:r>
        <w:rPr>
          <w:rFonts w:ascii="Calibri" w:hAnsi="Calibri" w:cs="Calibri"/>
          <w:sz w:val="22"/>
        </w:rPr>
        <w:t>how to set the reservation period of re-selected resource located within non-initial reservati</w:t>
      </w:r>
      <w:bookmarkStart w:id="10" w:name="_GoBack"/>
      <w:bookmarkEnd w:id="10"/>
      <w:r>
        <w:rPr>
          <w:rFonts w:ascii="Calibri" w:hAnsi="Calibri" w:cs="Calibri"/>
          <w:sz w:val="22"/>
        </w:rPr>
        <w:t xml:space="preserve">on period. We think that </w:t>
      </w:r>
      <w:r w:rsidR="00872D64">
        <w:rPr>
          <w:rFonts w:ascii="Calibri" w:hAnsi="Calibri" w:cs="Calibri"/>
          <w:sz w:val="22"/>
        </w:rPr>
        <w:t xml:space="preserve">the similar issue has already existed in the discussion of pre-emption operation, the same solution </w:t>
      </w:r>
      <w:r w:rsidR="00872D64">
        <w:rPr>
          <w:rFonts w:ascii="Calibri" w:hAnsi="Calibri" w:cs="Calibri" w:hint="eastAsia"/>
          <w:sz w:val="22"/>
        </w:rPr>
        <w:t xml:space="preserve">could be </w:t>
      </w:r>
      <w:r w:rsidR="00872D64">
        <w:rPr>
          <w:rFonts w:ascii="Calibri" w:hAnsi="Calibri" w:cs="Calibri"/>
          <w:sz w:val="22"/>
        </w:rPr>
        <w:t>adopted for the case mentioned above.</w:t>
      </w:r>
    </w:p>
    <w:p w14:paraId="048E6B12" w14:textId="5FE39CE3" w:rsidR="00077EB6" w:rsidRPr="00872D64" w:rsidRDefault="00872D64" w:rsidP="00872D64">
      <w:pPr>
        <w:spacing w:before="100" w:beforeAutospacing="1" w:after="120" w:line="264" w:lineRule="auto"/>
        <w:rPr>
          <w:rFonts w:ascii="Calibri" w:hAnsi="Calibri"/>
          <w:i/>
          <w:sz w:val="22"/>
          <w:szCs w:val="22"/>
        </w:rPr>
      </w:pPr>
      <w:r>
        <w:rPr>
          <w:rFonts w:ascii="Calibri" w:hAnsi="Calibri" w:hint="eastAsia"/>
          <w:b/>
          <w:i/>
          <w:sz w:val="22"/>
          <w:szCs w:val="22"/>
        </w:rPr>
        <w:t xml:space="preserve">Proposal </w:t>
      </w:r>
      <w:r>
        <w:rPr>
          <w:rFonts w:ascii="Calibri" w:hAnsi="Calibri"/>
          <w:b/>
          <w:i/>
          <w:sz w:val="22"/>
          <w:szCs w:val="22"/>
        </w:rPr>
        <w:t>9</w:t>
      </w:r>
      <w:r>
        <w:rPr>
          <w:rFonts w:ascii="Calibri" w:hAnsi="Calibri" w:hint="eastAsia"/>
          <w:b/>
          <w:i/>
          <w:sz w:val="22"/>
          <w:szCs w:val="22"/>
        </w:rPr>
        <w:t>:</w:t>
      </w:r>
      <w:r>
        <w:rPr>
          <w:rFonts w:ascii="Calibri" w:hAnsi="Calibri"/>
          <w:b/>
          <w:i/>
          <w:sz w:val="22"/>
          <w:szCs w:val="22"/>
        </w:rPr>
        <w:t xml:space="preserve"> </w:t>
      </w:r>
      <w:r>
        <w:rPr>
          <w:rFonts w:ascii="Calibri" w:hAnsi="Calibri"/>
          <w:i/>
          <w:sz w:val="22"/>
          <w:szCs w:val="22"/>
        </w:rPr>
        <w:t>In the re-evaluation procedure, it is up to UE implementation on w</w:t>
      </w:r>
      <w:r w:rsidRPr="00872D64">
        <w:rPr>
          <w:rFonts w:ascii="Calibri" w:hAnsi="Calibri"/>
          <w:i/>
          <w:sz w:val="22"/>
          <w:szCs w:val="22"/>
        </w:rPr>
        <w:t>hether/how</w:t>
      </w:r>
      <w:r>
        <w:rPr>
          <w:rFonts w:ascii="Calibri" w:hAnsi="Calibri"/>
          <w:i/>
          <w:sz w:val="22"/>
          <w:szCs w:val="22"/>
        </w:rPr>
        <w:t xml:space="preserve"> to set the reservation period of</w:t>
      </w:r>
      <w:r w:rsidRPr="00872D64">
        <w:rPr>
          <w:rFonts w:ascii="Calibri" w:hAnsi="Calibri"/>
          <w:i/>
          <w:sz w:val="22"/>
          <w:szCs w:val="22"/>
        </w:rPr>
        <w:t xml:space="preserve"> re-selected resource </w:t>
      </w:r>
      <w:r w:rsidRPr="00872D64">
        <w:rPr>
          <w:rFonts w:ascii="Calibri" w:hAnsi="Calibri"/>
          <w:i/>
          <w:sz w:val="22"/>
          <w:szCs w:val="22"/>
        </w:rPr>
        <w:t>located within non-initial reservation period</w:t>
      </w:r>
      <w:r>
        <w:rPr>
          <w:rFonts w:ascii="Calibri" w:hAnsi="Calibri"/>
          <w:i/>
          <w:sz w:val="22"/>
          <w:szCs w:val="22"/>
        </w:rPr>
        <w:t>.</w:t>
      </w:r>
    </w:p>
    <w:p w14:paraId="7E0FAC3E" w14:textId="77777777" w:rsidR="00602BF3" w:rsidRPr="00C9442D" w:rsidRDefault="00602BF3" w:rsidP="00F2693A">
      <w:pPr>
        <w:spacing w:after="48"/>
        <w:rPr>
          <w:rFonts w:ascii="Calibri" w:hAnsi="Calibri" w:cs="Calibri" w:hint="eastAsia"/>
          <w:sz w:val="22"/>
        </w:rPr>
      </w:pPr>
    </w:p>
    <w:p w14:paraId="386514C9" w14:textId="6029F5F7" w:rsidR="00A45F02" w:rsidRDefault="00A45F02" w:rsidP="00EC3F70">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4338F9F" w:rsidR="00A45F02" w:rsidRDefault="00C62039" w:rsidP="00C62039">
      <w:pPr>
        <w:pStyle w:val="LGTdoc0"/>
        <w:spacing w:before="100" w:beforeAutospacing="1" w:afterAutospacing="1"/>
        <w:rPr>
          <w:rFonts w:ascii="Calibri" w:hAnsi="Calibri"/>
          <w:szCs w:val="22"/>
          <w:lang w:val="en-US"/>
        </w:rPr>
      </w:pPr>
      <w:r>
        <w:rPr>
          <w:rFonts w:ascii="Calibri" w:hAnsi="Calibri"/>
          <w:szCs w:val="22"/>
        </w:rPr>
        <w:t xml:space="preserve">In this contribution, </w:t>
      </w:r>
      <w:r w:rsidRPr="00154900">
        <w:rPr>
          <w:rFonts w:ascii="Calibri" w:hAnsi="Calibri"/>
          <w:szCs w:val="22"/>
        </w:rPr>
        <w:t xml:space="preserve">the </w:t>
      </w:r>
      <w:r>
        <w:rPr>
          <w:rFonts w:ascii="Calibri" w:hAnsi="Calibri" w:hint="eastAsia"/>
          <w:szCs w:val="22"/>
        </w:rPr>
        <w:t xml:space="preserve">essential corrections on </w:t>
      </w:r>
      <w:r w:rsidRPr="00BD6902">
        <w:rPr>
          <w:rFonts w:ascii="Calibri" w:hAnsi="Calibri"/>
          <w:szCs w:val="22"/>
        </w:rPr>
        <w:t>Mode 1</w:t>
      </w:r>
      <w:r>
        <w:rPr>
          <w:rFonts w:ascii="Calibri" w:hAnsi="Calibri"/>
          <w:szCs w:val="22"/>
        </w:rPr>
        <w:t xml:space="preserve"> were discussed. </w:t>
      </w:r>
      <w:r>
        <w:rPr>
          <w:rFonts w:ascii="Calibri" w:hAnsi="Calibri"/>
          <w:szCs w:val="22"/>
          <w:lang w:val="en-US"/>
        </w:rPr>
        <w:t xml:space="preserve">Our proposals </w:t>
      </w:r>
      <w:r w:rsidR="00A45F02" w:rsidRPr="00A45F02">
        <w:rPr>
          <w:rFonts w:ascii="Calibri" w:hAnsi="Calibri"/>
          <w:szCs w:val="22"/>
          <w:lang w:val="en-US"/>
        </w:rPr>
        <w:t>can be summarized as follows:</w:t>
      </w:r>
    </w:p>
    <w:p w14:paraId="7F92F7EF" w14:textId="77777777" w:rsidR="003440EC" w:rsidRPr="00E82441" w:rsidRDefault="003440EC" w:rsidP="003440EC">
      <w:pPr>
        <w:spacing w:before="100" w:beforeAutospacing="1" w:after="120" w:line="264" w:lineRule="auto"/>
        <w:rPr>
          <w:rFonts w:ascii="Calibri" w:hAnsi="Calibri"/>
          <w:i/>
          <w:sz w:val="22"/>
          <w:szCs w:val="22"/>
        </w:rPr>
      </w:pPr>
      <w:r>
        <w:rPr>
          <w:rFonts w:ascii="Calibri" w:hAnsi="Calibri" w:hint="eastAsia"/>
          <w:b/>
          <w:i/>
          <w:sz w:val="22"/>
          <w:szCs w:val="22"/>
        </w:rPr>
        <w:t xml:space="preserve">Proposal 1: </w:t>
      </w:r>
      <w:r>
        <w:rPr>
          <w:rFonts w:ascii="Calibri" w:hAnsi="Calibri"/>
          <w:i/>
          <w:sz w:val="22"/>
          <w:szCs w:val="22"/>
        </w:rPr>
        <w:t xml:space="preserve">When Mode 1 SL TX is cross-carrier scheduled on ITS-dedicated carrier, </w:t>
      </w:r>
      <w:r w:rsidRPr="002F3111">
        <w:rPr>
          <w:rFonts w:ascii="Calibri" w:hAnsi="Calibri"/>
          <w:i/>
          <w:sz w:val="22"/>
          <w:szCs w:val="22"/>
        </w:rPr>
        <w:t xml:space="preserve">the UE ignores dci-Formats and </w:t>
      </w:r>
      <w:r>
        <w:rPr>
          <w:rFonts w:ascii="Calibri" w:hAnsi="Calibri"/>
          <w:i/>
          <w:sz w:val="22"/>
          <w:szCs w:val="22"/>
        </w:rPr>
        <w:t>monitors</w:t>
      </w:r>
      <w:r w:rsidRPr="002F3111">
        <w:rPr>
          <w:rFonts w:ascii="Calibri" w:hAnsi="Calibri"/>
          <w:i/>
          <w:sz w:val="22"/>
          <w:szCs w:val="22"/>
        </w:rPr>
        <w:t xml:space="preserve"> only dci-FormatsSL-r16 in the </w:t>
      </w:r>
      <w:r>
        <w:rPr>
          <w:rFonts w:ascii="Calibri" w:hAnsi="Calibri"/>
          <w:i/>
          <w:sz w:val="22"/>
          <w:szCs w:val="22"/>
        </w:rPr>
        <w:t>relevant search space configuration on the scheduling licensed carrier.</w:t>
      </w:r>
      <w:r w:rsidRPr="002F3111">
        <w:rPr>
          <w:rFonts w:ascii="Calibri" w:hAnsi="Calibri"/>
          <w:i/>
          <w:sz w:val="22"/>
          <w:szCs w:val="22"/>
        </w:rPr>
        <w:t xml:space="preserve"> </w:t>
      </w:r>
    </w:p>
    <w:p w14:paraId="443E87AE"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2</w:t>
      </w:r>
      <w:r>
        <w:rPr>
          <w:rFonts w:ascii="Calibri" w:hAnsi="Calibri" w:cs="Calibri" w:hint="eastAsia"/>
          <w:i/>
          <w:sz w:val="22"/>
        </w:rPr>
        <w:t xml:space="preserve">: Adopt </w:t>
      </w:r>
      <w:r>
        <w:rPr>
          <w:rFonts w:ascii="Calibri" w:hAnsi="Calibri" w:cs="Calibri"/>
          <w:i/>
          <w:sz w:val="22"/>
        </w:rPr>
        <w:t>following</w:t>
      </w:r>
      <w:r>
        <w:rPr>
          <w:rFonts w:ascii="Calibri" w:hAnsi="Calibri" w:cs="Calibri" w:hint="eastAsia"/>
          <w:i/>
          <w:sz w:val="22"/>
        </w:rPr>
        <w:t xml:space="preserve"> </w:t>
      </w:r>
      <w:r>
        <w:rPr>
          <w:rFonts w:ascii="Calibri" w:hAnsi="Calibri" w:cs="Calibri"/>
          <w:i/>
          <w:sz w:val="22"/>
        </w:rPr>
        <w:t>TP for TS 38.213:</w:t>
      </w:r>
    </w:p>
    <w:tbl>
      <w:tblPr>
        <w:tblStyle w:val="ab"/>
        <w:tblW w:w="0" w:type="auto"/>
        <w:tblLook w:val="04A0" w:firstRow="1" w:lastRow="0" w:firstColumn="1" w:lastColumn="0" w:noHBand="0" w:noVBand="1"/>
      </w:tblPr>
      <w:tblGrid>
        <w:gridCol w:w="9362"/>
      </w:tblGrid>
      <w:tr w:rsidR="003440EC" w14:paraId="5B4EDF8C" w14:textId="77777777" w:rsidTr="00EA6E18">
        <w:tc>
          <w:tcPr>
            <w:tcW w:w="9362" w:type="dxa"/>
          </w:tcPr>
          <w:p w14:paraId="2DE801CB" w14:textId="77777777" w:rsidR="003440EC" w:rsidRPr="00B23F46" w:rsidRDefault="003440EC" w:rsidP="00B1002E">
            <w:pPr>
              <w:wordWrap/>
              <w:overflowPunct w:val="0"/>
              <w:adjustRightInd w:val="0"/>
              <w:spacing w:after="180"/>
              <w:jc w:val="left"/>
              <w:textAlignment w:val="baseline"/>
              <w:rPr>
                <w:rFonts w:ascii="Arial" w:eastAsia="Times New Roman" w:hAnsi="Arial" w:cs="Arial"/>
                <w:noProof/>
                <w:sz w:val="24"/>
                <w:szCs w:val="24"/>
                <w:lang w:val="en-GB"/>
              </w:rPr>
            </w:pPr>
            <w:r w:rsidRPr="00B23F46">
              <w:rPr>
                <w:rFonts w:ascii="Arial" w:eastAsia="Times New Roman" w:hAnsi="Arial" w:cs="Arial"/>
                <w:noProof/>
                <w:sz w:val="24"/>
                <w:szCs w:val="24"/>
                <w:lang w:val="en-GB"/>
              </w:rPr>
              <w:t>16.5.1.1</w:t>
            </w:r>
            <w:r w:rsidRPr="00B23F46">
              <w:rPr>
                <w:rFonts w:ascii="Arial" w:eastAsia="Times New Roman" w:hAnsi="Arial" w:cs="Arial" w:hint="eastAsia"/>
                <w:noProof/>
                <w:sz w:val="24"/>
                <w:szCs w:val="24"/>
                <w:lang w:val="en-GB"/>
              </w:rPr>
              <w:tab/>
            </w:r>
            <w:r w:rsidRPr="00B23F46">
              <w:rPr>
                <w:rFonts w:ascii="Arial" w:eastAsia="Times New Roman" w:hAnsi="Arial" w:cs="Arial"/>
                <w:noProof/>
                <w:sz w:val="24"/>
                <w:szCs w:val="24"/>
                <w:lang w:val="en-GB"/>
              </w:rPr>
              <w:t>Type-1 HARQ-ACK codebook in physical uplink control channel</w:t>
            </w:r>
          </w:p>
          <w:p w14:paraId="38998B95" w14:textId="77777777" w:rsidR="003440EC" w:rsidRPr="00C029B9" w:rsidRDefault="003440EC" w:rsidP="00B1002E">
            <w:pPr>
              <w:wordWrap/>
              <w:autoSpaceDE/>
              <w:autoSpaceDN/>
              <w:spacing w:after="180"/>
              <w:jc w:val="left"/>
              <w:rPr>
                <w:rFonts w:ascii="Arial" w:eastAsiaTheme="minorEastAsia" w:hAnsi="Arial" w:cs="Arial"/>
                <w:b/>
                <w:color w:val="FF0000"/>
                <w:sz w:val="22"/>
              </w:rPr>
            </w:pPr>
            <w:r w:rsidRPr="00C029B9">
              <w:rPr>
                <w:rFonts w:ascii="Arial" w:eastAsiaTheme="minorEastAsia" w:hAnsi="Arial" w:cs="Arial"/>
                <w:b/>
                <w:color w:val="FF0000"/>
                <w:sz w:val="22"/>
              </w:rPr>
              <w:t>&lt;Unchanged part is omitted&gt;</w:t>
            </w:r>
          </w:p>
          <w:p w14:paraId="758CADDD" w14:textId="77777777" w:rsidR="003440EC" w:rsidRPr="00C029B9" w:rsidRDefault="003440EC" w:rsidP="00B1002E">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For</w:t>
            </w:r>
            <w:r w:rsidRPr="00C029B9">
              <w:rPr>
                <w:rFonts w:ascii="Times New Roman" w:eastAsia="SimSun" w:hAnsi="Times New Roman" w:cs="Times New Roman" w:hint="eastAsia"/>
                <w:lang w:eastAsia="zh-CN"/>
              </w:rPr>
              <w:t xml:space="preserve"> </w:t>
            </w:r>
            <w:r w:rsidRPr="00C029B9">
              <w:rPr>
                <w:rFonts w:ascii="Times New Roman" w:eastAsia="SimSun" w:hAnsi="Times New Roman" w:cs="Times New Roman"/>
                <w:lang w:eastAsia="zh-CN"/>
              </w:rPr>
              <w:t>the set of slot timing values</w:t>
            </w:r>
            <w:r w:rsidRPr="00C029B9">
              <w:rPr>
                <w:rFonts w:ascii="Times New Roman" w:eastAsia="SimSun" w:hAnsi="Times New Roman" w:cs="Times New Roman" w:hint="eastAsia"/>
                <w:vertAlign w:val="subscript"/>
                <w:lang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hint="eastAsia"/>
                <w:lang w:eastAsia="zh-CN"/>
              </w:rPr>
              <w:t>,</w:t>
            </w:r>
            <w:r w:rsidRPr="00C029B9">
              <w:rPr>
                <w:rFonts w:ascii="Times New Roman" w:eastAsia="SimSun" w:hAnsi="Times New Roman" w:cs="Times New Roman"/>
                <w:lang w:eastAsia="zh-CN"/>
              </w:rPr>
              <w:t xml:space="preserve"> the UE determines a set of</w:t>
            </w:r>
            <w:r w:rsidRPr="00C029B9">
              <w:rPr>
                <w:rFonts w:ascii="Times New Roman" w:eastAsia="SimSun" w:hAnsi="Times New Roman" w:cs="Times New Roman" w:hint="eastAsia"/>
                <w:lang w:eastAsia="zh-CN"/>
              </w:rPr>
              <w:t xml:space="preserve">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oMath>
            <w:r w:rsidRPr="00C029B9">
              <w:rPr>
                <w:rFonts w:ascii="Times New Roman" w:eastAsia="SimSun" w:hAnsi="Times New Roman" w:cs="Times New Roman"/>
                <w:lang w:val="en-GB" w:eastAsia="en-US"/>
              </w:rPr>
              <w:t xml:space="preserve"> occasions for candidate PSSCH transmissions with corresponding PSFCH reception occasions</w:t>
            </w:r>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according to the following pseudo</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code. </w:t>
            </w:r>
          </w:p>
          <w:p w14:paraId="30F6F637" w14:textId="77777777" w:rsidR="003440EC" w:rsidRPr="00C029B9" w:rsidRDefault="003440EC" w:rsidP="00B1002E">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j=0</m:t>
              </m:r>
            </m:oMath>
            <w:r w:rsidRPr="00C029B9">
              <w:rPr>
                <w:rFonts w:ascii="Times New Roman" w:eastAsia="SimSun" w:hAnsi="Times New Roman" w:cs="Arial"/>
                <w:lang w:val="en-GB" w:eastAsia="zh-CN"/>
              </w:rPr>
              <w:t xml:space="preserve"> </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index of </w:t>
            </w:r>
            <w:r w:rsidRPr="00C029B9">
              <w:rPr>
                <w:rFonts w:ascii="Times New Roman" w:eastAsia="SimSun" w:hAnsi="Times New Roman" w:cs="Times New Roman"/>
                <w:lang w:val="en-GB" w:eastAsia="en-US"/>
              </w:rPr>
              <w:t>occasion for candidate PSSCH transmissions with corresponding PSFCH reception occasions</w:t>
            </w:r>
          </w:p>
          <w:p w14:paraId="0D506A6F" w14:textId="77777777" w:rsidR="003440EC" w:rsidRPr="00C029B9" w:rsidRDefault="003440EC" w:rsidP="00B1002E">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lang w:val="en-GB" w:eastAsia="zh-CN"/>
              </w:rPr>
              <w:lastRenderedPageBreak/>
              <w:t xml:space="preserve">Set </w:t>
            </w:r>
            <m:oMath>
              <m:sSub>
                <m:sSubPr>
                  <m:ctrlPr>
                    <w:rPr>
                      <w:rFonts w:ascii="Cambria Math" w:eastAsia="SimSun" w:hAnsi="Cambria Math" w:cs="Arial"/>
                      <w:i/>
                      <w:lang w:val="en-GB" w:eastAsia="zh-CN"/>
                    </w:rPr>
                  </m:ctrlPr>
                </m:sSubPr>
                <m:e>
                  <m:r>
                    <w:rPr>
                      <w:rFonts w:ascii="Cambria Math" w:eastAsia="SimSun" w:hAnsi="Times New Roman" w:cs="Arial"/>
                      <w:lang w:val="en-GB" w:eastAsia="zh-CN"/>
                    </w:rPr>
                    <m:t>M</m:t>
                  </m:r>
                </m:e>
                <m:sub>
                  <m:r>
                    <w:rPr>
                      <w:rFonts w:ascii="Cambria Math" w:eastAsia="SimSun" w:hAnsi="Times New Roman" w:cs="Arial"/>
                      <w:lang w:val="en-GB" w:eastAsia="zh-CN"/>
                    </w:rPr>
                    <m:t>A</m:t>
                  </m:r>
                </m:sub>
              </m:sSub>
              <m:r>
                <w:rPr>
                  <w:rFonts w:ascii="Cambria Math" w:eastAsia="SimSun" w:hAnsi="Times New Roman" w:cs="Arial"/>
                  <w:lang w:val="en-GB" w:eastAsia="zh-CN"/>
                </w:rPr>
                <m:t>=</m:t>
              </m:r>
              <m:r>
                <w:rPr>
                  <w:rFonts w:ascii="Cambria Math" w:eastAsia="SimSun" w:hAnsi="Cambria Math" w:cs="Cambria Math"/>
                  <w:lang w:val="en-GB" w:eastAsia="zh-CN"/>
                </w:rPr>
                <m:t>∅</m:t>
              </m:r>
            </m:oMath>
          </w:p>
          <w:p w14:paraId="610FDE9E" w14:textId="77777777" w:rsidR="003440EC" w:rsidRPr="00C029B9" w:rsidRDefault="003440EC" w:rsidP="00B1002E">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Arial"/>
                <w:lang w:val="en-GB" w:eastAsia="zh-CN"/>
              </w:rPr>
              <w:t xml:space="preserve">Set </w:t>
            </w:r>
            <w:r w:rsidRPr="00C029B9">
              <w:rPr>
                <w:rFonts w:ascii="Freestyle Script" w:eastAsia="SimSun" w:hAnsi="Freestyle Script" w:cs="Arial"/>
                <w:lang w:val="en-GB" w:eastAsia="zh-CN"/>
              </w:rPr>
              <w:t>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lang w:val="en-GB" w:eastAsia="en-US"/>
              </w:rPr>
              <w:t xml:space="preserve"> to the cardinality of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38DC3960" w14:textId="77777777" w:rsidR="003440EC" w:rsidRPr="00C029B9" w:rsidRDefault="003440EC" w:rsidP="00B1002E">
            <w:pPr>
              <w:wordWrap/>
              <w:autoSpaceDE/>
              <w:autoSpaceDN/>
              <w:spacing w:after="180"/>
              <w:jc w:val="left"/>
              <w:rPr>
                <w:rFonts w:ascii="Times New Roman" w:eastAsia="SimSun" w:hAnsi="Times New Roman" w:cs="Arial"/>
                <w:lang w:val="en-GB" w:eastAsia="zh-CN"/>
              </w:rPr>
            </w:pPr>
            <w:r w:rsidRPr="00C029B9">
              <w:rPr>
                <w:rFonts w:ascii="Times New Roman" w:eastAsia="SimSun" w:hAnsi="Times New Roman" w:cs="Times New Roman" w:hint="eastAsia"/>
                <w:lang w:val="en-GB" w:eastAsia="zh-CN"/>
              </w:rPr>
              <w:t xml:space="preserve">Set </w:t>
            </w:r>
            <m:oMath>
              <m:r>
                <w:rPr>
                  <w:rFonts w:ascii="Cambria Math" w:eastAsia="SimSun" w:hAnsi="Cambria Math" w:cs="Arial"/>
                  <w:lang w:val="en-GB" w:eastAsia="zh-CN"/>
                </w:rPr>
                <m:t>k=0</m:t>
              </m:r>
            </m:oMath>
            <w:r w:rsidRPr="00C029B9">
              <w:rPr>
                <w:rFonts w:ascii="Times New Roman" w:eastAsia="SimSun" w:hAnsi="Times New Roman" w:cs="Times New Roman"/>
                <w:lang w:val="en-GB" w:eastAsia="zh-CN"/>
              </w:rPr>
              <w:t xml:space="preserve"> –</w:t>
            </w:r>
            <w:r w:rsidRPr="00C029B9">
              <w:rPr>
                <w:rFonts w:ascii="Times New Roman" w:eastAsia="SimSun" w:hAnsi="Times New Roman" w:cs="Times New Roman" w:hint="eastAsia"/>
                <w:lang w:val="en-GB" w:eastAsia="zh-CN"/>
              </w:rPr>
              <w:t xml:space="preserve"> index of slot timing</w:t>
            </w:r>
            <w:r w:rsidRPr="00C029B9">
              <w:rPr>
                <w:rFonts w:ascii="Times New Roman" w:eastAsia="SimSun" w:hAnsi="Times New Roman" w:cs="Times New Roman"/>
                <w:lang w:val="en-GB" w:eastAsia="zh-CN"/>
              </w:rPr>
              <w:t xml:space="preserve"> values</w:t>
            </w:r>
            <w:r w:rsidRPr="00C029B9">
              <w:rPr>
                <w:rFonts w:ascii="Times New Roman" w:eastAsia="SimSun" w:hAnsi="Times New Roman" w:cs="Times New Roman" w:hint="eastAsia"/>
                <w:lang w:val="en-GB" w:eastAsia="zh-CN"/>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Arial"/>
                <w:lang w:val="en-GB" w:eastAsia="zh-CN"/>
              </w:rPr>
              <w:t>, in descending order of the slot timing values,</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hint="eastAsia"/>
                <w:lang w:val="en-GB" w:eastAsia="zh-CN"/>
              </w:rPr>
              <w:t xml:space="preserve">in set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r w:rsidRPr="00C029B9">
              <w:rPr>
                <w:rFonts w:ascii="Times New Roman" w:eastAsia="SimSun" w:hAnsi="Times New Roman" w:cs="Times New Roman"/>
                <w:lang w:val="en-GB" w:eastAsia="en-US"/>
              </w:rPr>
              <w:t xml:space="preserve"> </w:t>
            </w:r>
          </w:p>
          <w:p w14:paraId="7391F9E1" w14:textId="77777777" w:rsidR="003440EC" w:rsidRPr="00C029B9" w:rsidRDefault="003440EC" w:rsidP="00B1002E">
            <w:pPr>
              <w:wordWrap/>
              <w:autoSpaceDE/>
              <w:autoSpaceDN/>
              <w:spacing w:after="180"/>
              <w:jc w:val="left"/>
              <w:rPr>
                <w:rFonts w:ascii="Times New Roman" w:eastAsia="SimSun" w:hAnsi="Times New Roman" w:cs="Times New Roman"/>
                <w:strike/>
                <w:color w:val="FF0000"/>
                <w:lang w:val="en-GB" w:eastAsia="zh-CN"/>
              </w:rPr>
            </w:pPr>
            <w:r w:rsidRPr="00C029B9">
              <w:rPr>
                <w:rFonts w:ascii="Times New Roman" w:eastAsia="SimSun" w:hAnsi="Times New Roman" w:cs="Arial"/>
                <w:strike/>
                <w:color w:val="FF0000"/>
                <w:lang w:val="en-GB" w:eastAsia="en-US"/>
              </w:rPr>
              <w:t xml:space="preserve">Set </w:t>
            </w:r>
            <m:oMath>
              <m:sSub>
                <m:sSubPr>
                  <m:ctrlPr>
                    <w:rPr>
                      <w:rFonts w:ascii="Cambria Math" w:eastAsia="SimSun" w:hAnsi="Cambria Math" w:cs="Times New Roman"/>
                      <w:i/>
                      <w:strike/>
                      <w:color w:val="FF0000"/>
                      <w:lang w:val="en-GB" w:eastAsia="en-US"/>
                    </w:rPr>
                  </m:ctrlPr>
                </m:sSubPr>
                <m:e>
                  <m:r>
                    <w:rPr>
                      <w:rFonts w:ascii="Cambria Math" w:eastAsia="SimSun" w:hAnsi="Times New Roman" w:cs="Times New Roman"/>
                      <w:strike/>
                      <w:color w:val="FF0000"/>
                      <w:lang w:val="en-GB" w:eastAsia="en-US"/>
                    </w:rPr>
                    <m:t>N</m:t>
                  </m:r>
                </m:e>
                <m:sub>
                  <m:r>
                    <w:rPr>
                      <w:rFonts w:ascii="Cambria Math" w:eastAsia="SimSun" w:hAnsi="Times New Roman" w:cs="Times New Roman"/>
                      <w:strike/>
                      <w:color w:val="FF0000"/>
                      <w:lang w:val="en-GB" w:eastAsia="en-US"/>
                    </w:rPr>
                    <m:t>PSFCH</m:t>
                  </m:r>
                </m:sub>
              </m:sSub>
            </m:oMath>
            <w:r w:rsidRPr="00C029B9">
              <w:rPr>
                <w:rFonts w:ascii="Times New Roman" w:eastAsia="SimSun" w:hAnsi="Times New Roman" w:cs="Arial"/>
                <w:strike/>
                <w:color w:val="FF0000"/>
                <w:lang w:val="en-GB" w:eastAsia="en-US"/>
              </w:rPr>
              <w:t xml:space="preserve"> to the value of the period of PSFCH transmission occasion resources for the sidelink resource pool</w:t>
            </w:r>
          </w:p>
          <w:p w14:paraId="422C1D0E" w14:textId="77777777" w:rsidR="003440EC" w:rsidRPr="00C029B9" w:rsidRDefault="003440EC" w:rsidP="00B1002E">
            <w:pPr>
              <w:wordWrap/>
              <w:autoSpaceDE/>
              <w:autoSpaceDN/>
              <w:spacing w:after="180"/>
              <w:jc w:val="left"/>
              <w:rPr>
                <w:rFonts w:ascii="Times New Roman" w:eastAsia="SimSun" w:hAnsi="Times New Roman" w:cs="Times New Roman"/>
                <w:lang w:val="en-GB" w:eastAsia="en-US"/>
              </w:rPr>
            </w:pPr>
            <w:r w:rsidRPr="00C029B9">
              <w:rPr>
                <w:rFonts w:ascii="Times New Roman" w:eastAsia="SimSun" w:hAnsi="Times New Roman" w:cs="Times New Roman" w:hint="eastAsia"/>
                <w:lang w:val="en-GB" w:eastAsia="zh-CN"/>
              </w:rPr>
              <w:t xml:space="preserve">while </w:t>
            </w:r>
            <m:oMath>
              <m:r>
                <w:rPr>
                  <w:rFonts w:ascii="Cambria Math" w:eastAsia="SimSun" w:hAnsi="Cambria Math" w:cs="Arial"/>
                  <w:lang w:val="en-GB" w:eastAsia="zh-CN"/>
                </w:rPr>
                <m:t>k&lt;</m:t>
              </m:r>
            </m:oMath>
            <w:r w:rsidRPr="00C029B9">
              <w:rPr>
                <w:rFonts w:ascii="Freestyle Script" w:eastAsia="SimSun" w:hAnsi="Freestyle Script" w:cs="Arial"/>
                <w:lang w:val="en-GB" w:eastAsia="zh-CN"/>
              </w:rPr>
              <w:t xml:space="preserve"> C</w:t>
            </w:r>
            <m:oMath>
              <m:d>
                <m:dPr>
                  <m:ctrlPr>
                    <w:rPr>
                      <w:rFonts w:ascii="Cambria Math" w:eastAsia="SimSun" w:hAnsi="Cambria Math" w:cs="Calibri"/>
                      <w:i/>
                      <w:lang w:val="en-GB" w:eastAsia="zh-CN"/>
                    </w:rPr>
                  </m:ctrlPr>
                </m:dPr>
                <m:e>
                  <m:sSub>
                    <m:sSubPr>
                      <m:ctrlPr>
                        <w:rPr>
                          <w:rFonts w:ascii="Cambria Math" w:eastAsia="SimSun" w:hAnsi="Cambria Math" w:cs="Calibri"/>
                          <w:i/>
                          <w:lang w:val="en-GB" w:eastAsia="zh-CN"/>
                        </w:rPr>
                      </m:ctrlPr>
                    </m:sSubPr>
                    <m:e>
                      <m:r>
                        <w:rPr>
                          <w:rFonts w:ascii="Cambria Math" w:eastAsia="SimSun" w:hAnsi="Cambria Math" w:cs="Calibri"/>
                          <w:lang w:val="en-GB" w:eastAsia="zh-CN"/>
                        </w:rPr>
                        <m:t>K</m:t>
                      </m:r>
                    </m:e>
                    <m:sub>
                      <m:r>
                        <w:rPr>
                          <w:rFonts w:ascii="Cambria Math" w:eastAsia="SimSun" w:hAnsi="Cambria Math" w:cs="Calibri"/>
                          <w:lang w:val="en-GB" w:eastAsia="zh-CN"/>
                        </w:rPr>
                        <m:t>1</m:t>
                      </m:r>
                    </m:sub>
                  </m:sSub>
                </m:e>
              </m:d>
            </m:oMath>
            <w:r w:rsidRPr="00C029B9">
              <w:rPr>
                <w:rFonts w:ascii="Times New Roman" w:eastAsia="SimSun" w:hAnsi="Times New Roman" w:cs="Times New Roman" w:hint="eastAsia"/>
                <w:lang w:val="en-GB" w:eastAsia="zh-CN"/>
              </w:rPr>
              <w:t xml:space="preserve"> </w:t>
            </w:r>
          </w:p>
          <w:p w14:paraId="316386B7" w14:textId="77777777" w:rsidR="003440EC" w:rsidRPr="00C029B9" w:rsidRDefault="003440EC" w:rsidP="00B1002E">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en-US"/>
              </w:rPr>
              <w:t xml:space="preserve">if </w:t>
            </w:r>
            <m:oMath>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mod</m:t>
                  </m:r>
                </m:fName>
                <m:e>
                  <m:r>
                    <w:rPr>
                      <w:rFonts w:ascii="Cambria Math" w:eastAsia="SimSun" w:hAnsi="Times New Roman" w:cs="Times New Roman"/>
                      <w:lang w:val="x-none" w:eastAsia="en-US"/>
                    </w:rPr>
                    <m:t> </m:t>
                  </m:r>
                </m:e>
              </m:func>
              <m:d>
                <m:dPr>
                  <m:ctrlPr>
                    <w:rPr>
                      <w:rFonts w:ascii="Cambria Math" w:eastAsia="SimSun" w:hAnsi="Cambria Math" w:cs="Times New Roman"/>
                      <w:i/>
                      <w:lang w:val="x-none" w:eastAsia="en-US"/>
                    </w:rPr>
                  </m:ctrlPr>
                </m:dPr>
                <m:e>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U</m:t>
                      </m: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K</m:t>
                      </m:r>
                    </m:e>
                    <m:sub>
                      <m:r>
                        <w:rPr>
                          <w:rFonts w:ascii="Cambria Math" w:eastAsia="SimSun" w:hAnsi="Times New Roman" w:cs="Times New Roman"/>
                          <w:lang w:val="x-none" w:eastAsia="en-US"/>
                        </w:rPr>
                        <m:t>1,k</m:t>
                      </m:r>
                    </m:sub>
                  </m:sSub>
                  <m:r>
                    <w:rPr>
                      <w:rFonts w:ascii="Cambria Math" w:eastAsia="SimSun" w:hAnsi="Times New Roman" w:cs="Times New Roman"/>
                      <w:lang w:val="x-none" w:eastAsia="en-US"/>
                    </w:rPr>
                    <m:t>+1,</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e>
              </m:d>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p>
          <w:p w14:paraId="5233F225" w14:textId="77777777" w:rsidR="003440EC" w:rsidRPr="00C029B9" w:rsidRDefault="003440EC" w:rsidP="00B1002E">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hint="eastAsia"/>
                <w:lang w:val="x-none" w:eastAsia="zh-CN"/>
              </w:rPr>
              <w:t xml:space="preserve">Set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=0</m:t>
              </m:r>
            </m:oMath>
            <w:r w:rsidRPr="00C029B9">
              <w:rPr>
                <w:rFonts w:ascii="Times New Roman" w:eastAsia="SimSun" w:hAnsi="Times New Roman" w:cs="Times New Roman"/>
                <w:lang w:val="x-none" w:eastAsia="en-US"/>
              </w:rPr>
              <w:t xml:space="preserve"> </w:t>
            </w:r>
            <w:r w:rsidRPr="00C029B9">
              <w:rPr>
                <w:rFonts w:ascii="Times New Roman" w:eastAsia="SimSun" w:hAnsi="Times New Roman" w:cs="Times New Roman"/>
                <w:lang w:val="x-none" w:eastAsia="zh-CN"/>
              </w:rPr>
              <w:t>–</w:t>
            </w:r>
            <w:r w:rsidRPr="00C029B9">
              <w:rPr>
                <w:rFonts w:ascii="Times New Roman" w:eastAsia="SimSun" w:hAnsi="Times New Roman" w:cs="Times New Roman" w:hint="eastAsia"/>
                <w:lang w:val="x-none" w:eastAsia="zh-CN"/>
              </w:rPr>
              <w:t xml:space="preserve"> index of </w:t>
            </w:r>
            <w:r w:rsidRPr="00C029B9">
              <w:rPr>
                <w:rFonts w:ascii="Times New Roman" w:eastAsia="SimSun" w:hAnsi="Times New Roman" w:cs="Times New Roman"/>
                <w:lang w:val="x-none"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x-none" w:eastAsia="zh-CN"/>
              </w:rPr>
              <w:t xml:space="preserve">L </w:t>
            </w:r>
            <w:r w:rsidRPr="00C029B9">
              <w:rPr>
                <w:rFonts w:ascii="Times New Roman" w:eastAsia="SimSun" w:hAnsi="Times New Roman" w:cs="Times New Roman" w:hint="eastAsia"/>
                <w:lang w:val="x-none" w:eastAsia="zh-CN"/>
              </w:rPr>
              <w:t xml:space="preserve">slot </w:t>
            </w:r>
            <w:r w:rsidRPr="00C029B9">
              <w:rPr>
                <w:rFonts w:ascii="Times New Roman" w:eastAsia="SimSun" w:hAnsi="Times New Roman" w:cs="Times New Roman"/>
                <w:lang w:val="x-none" w:eastAsia="zh-CN"/>
              </w:rPr>
              <w:t>within an UL slot</w:t>
            </w:r>
          </w:p>
          <w:p w14:paraId="2DDD6336" w14:textId="77777777" w:rsidR="003440EC" w:rsidRPr="00C029B9" w:rsidRDefault="003440EC" w:rsidP="00B1002E">
            <w:pPr>
              <w:wordWrap/>
              <w:autoSpaceDE/>
              <w:autoSpaceDN/>
              <w:spacing w:after="180"/>
              <w:ind w:left="851" w:hanging="284"/>
              <w:jc w:val="left"/>
              <w:rPr>
                <w:rFonts w:ascii="Times New Roman" w:eastAsia="SimSun" w:hAnsi="Times New Roman" w:cs="Times New Roman"/>
                <w:lang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n</m:t>
                  </m:r>
                </m:e>
                <m:sub>
                  <m:r>
                    <w:rPr>
                      <w:rFonts w:ascii="Cambria Math" w:eastAsia="SimSun" w:hAnsi="Times New Roman" w:cs="Times New Roman"/>
                      <w:lang w:val="x-none" w:eastAsia="en-US"/>
                    </w:rPr>
                    <m:t>S</m:t>
                  </m:r>
                </m:sub>
              </m:sSub>
              <m:r>
                <w:rPr>
                  <w:rFonts w:ascii="Cambria Math" w:eastAsia="SimSun" w:hAnsi="Times New Roman" w:cs="Times New Roman"/>
                  <w:lang w:val="x-none" w:eastAsia="en-US"/>
                </w:rPr>
                <m:t>&lt;</m:t>
              </m:r>
              <m:func>
                <m:funcPr>
                  <m:ctrlPr>
                    <w:rPr>
                      <w:rFonts w:ascii="Cambria Math" w:eastAsia="SimSun" w:hAnsi="Cambria Math" w:cs="Times New Roman"/>
                      <w:i/>
                      <w:lang w:val="x-none" w:eastAsia="en-US"/>
                    </w:rPr>
                  </m:ctrlPr>
                </m:funcPr>
                <m:fName>
                  <m:r>
                    <w:rPr>
                      <w:rFonts w:ascii="Cambria Math" w:eastAsia="SimSun" w:hAnsi="Times New Roman" w:cs="Times New Roman"/>
                      <w:lang w:val="x-none" w:eastAsia="en-US"/>
                    </w:rPr>
                    <m:t>max</m:t>
                  </m:r>
                </m:fName>
                <m:e>
                  <m:d>
                    <m:dPr>
                      <m:ctrlPr>
                        <w:rPr>
                          <w:rFonts w:ascii="Cambria Math" w:eastAsia="SimSun" w:hAnsi="Cambria Math" w:cs="Times New Roman"/>
                          <w:i/>
                          <w:lang w:val="x-none" w:eastAsia="en-US"/>
                        </w:rPr>
                      </m:ctrlPr>
                    </m:dPr>
                    <m:e>
                      <m:sSup>
                        <m:sSupPr>
                          <m:ctrlPr>
                            <w:rPr>
                              <w:rFonts w:ascii="Cambria Math" w:eastAsia="SimSun" w:hAnsi="Cambria Math" w:cs="Times New Roman"/>
                              <w:i/>
                              <w:lang w:val="x-none" w:eastAsia="en-US"/>
                            </w:rPr>
                          </m:ctrlPr>
                        </m:sSupPr>
                        <m:e>
                          <m:r>
                            <w:rPr>
                              <w:rFonts w:ascii="Cambria Math" w:eastAsia="SimSun" w:hAnsi="Times New Roman" w:cs="Times New Roman"/>
                              <w:lang w:val="x-none" w:eastAsia="en-US"/>
                            </w:rPr>
                            <m:t>2</m:t>
                          </m:r>
                        </m:e>
                        <m:sup>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eastAsia="en-US"/>
                                </w:rPr>
                                <m:t>S</m:t>
                              </m:r>
                              <m:r>
                                <m:rPr>
                                  <m:nor/>
                                </m:rPr>
                                <w:rPr>
                                  <w:rFonts w:ascii="Cambria Math" w:eastAsia="SimSun" w:hAnsi="Times New Roman" w:cs="Times New Roman"/>
                                  <w:lang w:val="x-none" w:eastAsia="en-US"/>
                                </w:rPr>
                                <m:t>L</m:t>
                              </m:r>
                              <m:ctrlPr>
                                <w:rPr>
                                  <w:rFonts w:ascii="Cambria Math" w:eastAsia="SimSun" w:hAnsi="Cambria Math" w:cs="Times New Roman"/>
                                  <w:lang w:val="x-none" w:eastAsia="en-US"/>
                                </w:rPr>
                              </m:ctrlPr>
                            </m:sub>
                          </m:sSub>
                          <m:r>
                            <w:rPr>
                              <w:rFonts w:ascii="Cambria Math" w:eastAsia="SimSun" w:hAnsi="Times New Roman"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Times New Roman" w:cs="Times New Roman"/>
                                  <w:lang w:val="x-none" w:eastAsia="en-US"/>
                                </w:rPr>
                                <m:t>μ</m:t>
                              </m:r>
                            </m:e>
                            <m:sub>
                              <m:r>
                                <m:rPr>
                                  <m:nor/>
                                </m:rPr>
                                <w:rPr>
                                  <w:rFonts w:ascii="Cambria Math" w:eastAsia="SimSun" w:hAnsi="Times New Roman" w:cs="Times New Roman"/>
                                  <w:lang w:val="x-none" w:eastAsia="en-US"/>
                                </w:rPr>
                                <m:t>UL</m:t>
                              </m:r>
                              <m:ctrlPr>
                                <w:rPr>
                                  <w:rFonts w:ascii="Cambria Math" w:eastAsia="SimSun" w:hAnsi="Cambria Math" w:cs="Times New Roman"/>
                                  <w:lang w:val="x-none" w:eastAsia="en-US"/>
                                </w:rPr>
                              </m:ctrlPr>
                            </m:sub>
                          </m:sSub>
                        </m:sup>
                      </m:sSup>
                      <m:r>
                        <w:rPr>
                          <w:rFonts w:ascii="Cambria Math" w:eastAsia="SimSun" w:hAnsi="Times New Roman" w:cs="Times New Roman"/>
                          <w:lang w:val="x-none" w:eastAsia="en-US"/>
                        </w:rPr>
                        <m:t>,1</m:t>
                      </m:r>
                    </m:e>
                  </m:d>
                </m:e>
              </m:func>
            </m:oMath>
            <w:r w:rsidRPr="00C029B9">
              <w:rPr>
                <w:rFonts w:ascii="Times New Roman" w:eastAsia="SimSun" w:hAnsi="Times New Roman" w:cs="Times New Roman" w:hint="eastAsia"/>
                <w:lang w:val="x-none" w:eastAsia="zh-CN"/>
              </w:rPr>
              <w:t xml:space="preserve"> </w:t>
            </w:r>
          </w:p>
          <w:p w14:paraId="2133EC6E" w14:textId="77777777" w:rsidR="003440EC" w:rsidRPr="00C029B9" w:rsidRDefault="003440EC" w:rsidP="00B1002E">
            <w:pPr>
              <w:wordWrap/>
              <w:autoSpaceDE/>
              <w:autoSpaceDN/>
              <w:spacing w:after="180"/>
              <w:ind w:left="851"/>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if slot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n</m:t>
                  </m:r>
                </m:e>
                <m:sub>
                  <m:r>
                    <w:rPr>
                      <w:rFonts w:ascii="Cambria Math" w:eastAsia="SimSun" w:hAnsi="Cambria Math" w:cs="Arial"/>
                      <w:lang w:val="en-GB" w:eastAsia="zh-CN"/>
                    </w:rPr>
                    <m:t>U</m:t>
                  </m:r>
                </m:sub>
              </m:sSub>
            </m:oMath>
            <w:r w:rsidRPr="00C029B9">
              <w:rPr>
                <w:rFonts w:ascii="Times New Roman" w:eastAsia="SimSun" w:hAnsi="Times New Roman" w:cs="Times New Roman"/>
                <w:lang w:eastAsia="en-US"/>
              </w:rPr>
              <w:t xml:space="preserve"> starts at a same time as or after a slot for an active UL BWP change on the PCell and 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eastAsia="en-US"/>
              </w:rPr>
              <w:t xml:space="preserve"> is before the slot for the active UL BWP change on the PCell </w:t>
            </w:r>
          </w:p>
          <w:p w14:paraId="6001FB52" w14:textId="77777777" w:rsidR="003440EC" w:rsidRPr="00C029B9" w:rsidRDefault="00B1002E" w:rsidP="00B1002E">
            <w:pPr>
              <w:wordWrap/>
              <w:autoSpaceDE/>
              <w:autoSpaceDN/>
              <w:spacing w:after="180"/>
              <w:ind w:left="1418" w:hanging="284"/>
              <w:jc w:val="left"/>
              <w:rPr>
                <w:rFonts w:ascii="Times New Roman" w:eastAsia="SimSun" w:hAnsi="Times New Roman" w:cs="Times New Roman"/>
                <w:lang w:val="en-GB" w:eastAsia="en-US"/>
              </w:rPr>
            </w:pPr>
            <m:oMath>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3440EC" w:rsidRPr="00C029B9">
              <w:rPr>
                <w:rFonts w:ascii="Times New Roman" w:eastAsia="SimSun" w:hAnsi="Times New Roman" w:cs="Times New Roman"/>
                <w:lang w:val="en-GB" w:eastAsia="en-US"/>
              </w:rPr>
              <w:t xml:space="preserve">; </w:t>
            </w:r>
          </w:p>
          <w:p w14:paraId="47135DF1" w14:textId="77777777" w:rsidR="003440EC" w:rsidRPr="00C029B9" w:rsidRDefault="003440EC" w:rsidP="00B1002E">
            <w:pPr>
              <w:wordWrap/>
              <w:autoSpaceDE/>
              <w:autoSpaceDN/>
              <w:spacing w:after="180"/>
              <w:ind w:left="1135" w:hanging="284"/>
              <w:jc w:val="left"/>
              <w:rPr>
                <w:rFonts w:ascii="Times New Roman" w:eastAsia="SimSun" w:hAnsi="Times New Roman" w:cs="Times New Roman"/>
                <w:lang w:eastAsia="en-US"/>
              </w:rPr>
            </w:pPr>
            <w:r w:rsidRPr="00C029B9">
              <w:rPr>
                <w:rFonts w:ascii="Times New Roman" w:eastAsia="SimSun" w:hAnsi="Times New Roman" w:cs="Times New Roman"/>
                <w:lang w:eastAsia="en-US"/>
              </w:rPr>
              <w:t xml:space="preserve">else </w:t>
            </w:r>
          </w:p>
          <w:p w14:paraId="4D07C8A2" w14:textId="77777777" w:rsidR="003440EC" w:rsidRPr="00C029B9" w:rsidRDefault="003440EC" w:rsidP="00B1002E">
            <w:pPr>
              <w:wordWrap/>
              <w:autoSpaceDE/>
              <w:autoSpaceDN/>
              <w:spacing w:after="180"/>
              <w:ind w:left="1134"/>
              <w:jc w:val="left"/>
              <w:rPr>
                <w:rFonts w:ascii="Times New Roman" w:eastAsia="SimSun" w:hAnsi="Times New Roman" w:cs="Times New Roman"/>
                <w:lang w:val="en-GB" w:eastAsia="en-US"/>
              </w:rPr>
            </w:pPr>
            <w:r w:rsidRPr="00C029B9">
              <w:rPr>
                <w:rFonts w:ascii="Times New Roman" w:eastAsia="SimSun" w:hAnsi="Times New Roman" w:cs="Arial"/>
                <w:lang w:val="en-GB" w:eastAsia="zh-CN"/>
              </w:rPr>
              <w:t xml:space="preserve">if </w:t>
            </w:r>
            <w:r w:rsidRPr="00C029B9">
              <w:rPr>
                <w:rFonts w:ascii="Times New Roman" w:eastAsia="SimSun" w:hAnsi="Times New Roman" w:cs="Times New Roman"/>
                <w:lang w:val="en-GB" w:eastAsia="zh-CN"/>
              </w:rPr>
              <w:t xml:space="preserve">slot </w:t>
            </w:r>
            <m:oMath>
              <m:d>
                <m:dPr>
                  <m:begChr m:val="⌊"/>
                  <m:endChr m:val="⌋"/>
                  <m:ctrlPr>
                    <w:rPr>
                      <w:rFonts w:ascii="Cambria Math" w:eastAsia="SimSun" w:hAnsi="Cambria Math" w:cs="Times New Roman"/>
                      <w:i/>
                      <w:lang w:val="en-GB" w:eastAsia="en-US"/>
                    </w:rPr>
                  </m:ctrlPr>
                </m:dPr>
                <m:e>
                  <m:d>
                    <m:dPr>
                      <m:ctrlPr>
                        <w:rPr>
                          <w:rFonts w:ascii="Cambria Math" w:eastAsia="SimSun" w:hAnsi="Cambria Math" w:cs="Times New Roman"/>
                          <w:i/>
                          <w:lang w:val="en-GB" w:eastAsia="en-US"/>
                        </w:rPr>
                      </m:ctrlPr>
                    </m:dPr>
                    <m:e>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U</m:t>
                          </m: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K</m:t>
                          </m:r>
                        </m:e>
                        <m:sub>
                          <m:r>
                            <w:rPr>
                              <w:rFonts w:ascii="Cambria Math" w:eastAsia="SimSun" w:hAnsi="Times New Roman" w:cs="Times New Roman"/>
                              <w:lang w:val="en-GB" w:eastAsia="en-US"/>
                            </w:rPr>
                            <m:t>1,k</m:t>
                          </m:r>
                        </m:sub>
                      </m:sSub>
                    </m:e>
                  </m:d>
                  <m:r>
                    <w:rPr>
                      <w:rFonts w:ascii="Cambria Math" w:eastAsia="SimSun" w:hAnsi="Cambria Math" w:cs="Cambria Math"/>
                      <w:lang w:val="en-GB" w:eastAsia="en-US"/>
                    </w:rPr>
                    <m:t>⋅</m:t>
                  </m:r>
                  <m:sSup>
                    <m:sSupPr>
                      <m:ctrlPr>
                        <w:rPr>
                          <w:rFonts w:ascii="Cambria Math" w:eastAsia="SimSun" w:hAnsi="Cambria Math" w:cs="Times New Roman"/>
                          <w:i/>
                          <w:lang w:val="en-GB" w:eastAsia="en-US"/>
                        </w:rPr>
                      </m:ctrlPr>
                    </m:sSupPr>
                    <m:e>
                      <m:r>
                        <w:rPr>
                          <w:rFonts w:ascii="Cambria Math" w:eastAsia="SimSun" w:hAnsi="Times New Roman" w:cs="Times New Roman"/>
                          <w:lang w:val="en-GB" w:eastAsia="en-US"/>
                        </w:rPr>
                        <m:t>2</m:t>
                      </m:r>
                    </m:e>
                    <m:sup>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SL</m:t>
                          </m:r>
                          <m:ctrlPr>
                            <w:rPr>
                              <w:rFonts w:ascii="Cambria Math" w:eastAsia="SimSun" w:hAnsi="Cambria Math" w:cs="Times New Roman"/>
                              <w:lang w:val="en-GB" w:eastAsia="en-US"/>
                            </w:rPr>
                          </m:ctrlPr>
                        </m:sub>
                      </m:sSub>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μ</m:t>
                          </m:r>
                        </m:e>
                        <m:sub>
                          <m:r>
                            <m:rPr>
                              <m:nor/>
                            </m:rPr>
                            <w:rPr>
                              <w:rFonts w:ascii="Cambria Math" w:eastAsia="SimSun" w:hAnsi="Times New Roman" w:cs="Times New Roman"/>
                              <w:lang w:val="en-GB" w:eastAsia="en-US"/>
                            </w:rPr>
                            <m:t>UL</m:t>
                          </m:r>
                          <m:ctrlPr>
                            <w:rPr>
                              <w:rFonts w:ascii="Cambria Math" w:eastAsia="SimSun" w:hAnsi="Cambria Math" w:cs="Times New Roman"/>
                              <w:lang w:val="en-GB" w:eastAsia="en-US"/>
                            </w:rPr>
                          </m:ctrlPr>
                        </m:sub>
                      </m:sSub>
                    </m:sup>
                  </m:sSup>
                </m:e>
              </m:d>
              <m:r>
                <w:rPr>
                  <w:rFonts w:ascii="Cambria Math" w:eastAsia="SimSun" w:hAnsi="Times New Roman" w:cs="Times New Roman"/>
                  <w:lang w:val="en-GB" w:eastAsia="en-US"/>
                </w:rPr>
                <m:t>+</m:t>
              </m:r>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S</m:t>
                  </m:r>
                </m:sub>
              </m:sSub>
            </m:oMath>
            <w:r w:rsidRPr="00C029B9">
              <w:rPr>
                <w:rFonts w:ascii="Times New Roman" w:eastAsia="SimSun" w:hAnsi="Times New Roman" w:cs="Times New Roman"/>
                <w:lang w:val="en-GB" w:eastAsia="en-US"/>
              </w:rPr>
              <w:t xml:space="preserve"> belongs to the </w:t>
            </w:r>
            <w:r w:rsidRPr="00C029B9">
              <w:rPr>
                <w:rFonts w:ascii="Times New Roman" w:eastAsia="SimSun" w:hAnsi="Times New Roman" w:cs="Arial"/>
                <w:lang w:val="en-GB" w:eastAsia="en-US"/>
              </w:rPr>
              <w:t>sidelink resource</w:t>
            </w:r>
            <w:r w:rsidRPr="00C029B9">
              <w:rPr>
                <w:rFonts w:ascii="Times New Roman" w:eastAsia="SimSun" w:hAnsi="Times New Roman" w:cs="Times New Roman"/>
                <w:lang w:val="en-GB" w:eastAsia="en-US"/>
              </w:rPr>
              <w:t xml:space="preserve"> pool and includes PSFCH resources as indicated by a </w:t>
            </w:r>
            <w:r w:rsidRPr="00C029B9">
              <w:rPr>
                <w:rFonts w:ascii="Times New Roman" w:eastAsia="SimSun" w:hAnsi="Times New Roman" w:cs="Arial"/>
                <w:lang w:val="en-GB" w:eastAsia="en-US"/>
              </w:rPr>
              <w:t>sidelink resource</w:t>
            </w:r>
            <w:r w:rsidRPr="00C029B9">
              <w:rPr>
                <w:rFonts w:ascii="Times New Roman" w:eastAsia="SimSun" w:hAnsi="Times New Roman" w:cs="Times New Roman"/>
                <w:lang w:val="en-GB" w:eastAsia="en-US"/>
              </w:rPr>
              <w:t xml:space="preserve"> pool bitmap and </w:t>
            </w:r>
            <w:r w:rsidRPr="00C029B9">
              <w:rPr>
                <w:rFonts w:ascii="Times New Roman" w:eastAsia="SimSun" w:hAnsi="Times New Roman" w:cs="Times New Roman"/>
                <w:i/>
                <w:lang w:val="en-GB" w:eastAsia="en-US"/>
              </w:rPr>
              <w:t>periodPSFCHresource</w:t>
            </w:r>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 xml:space="preserve">where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1,k</m:t>
                  </m:r>
                </m:sub>
              </m:sSub>
            </m:oMath>
            <w:r w:rsidRPr="00C029B9">
              <w:rPr>
                <w:rFonts w:ascii="Times New Roman" w:eastAsia="SimSun" w:hAnsi="Times New Roman" w:cs="Times New Roman"/>
                <w:lang w:val="en-GB" w:eastAsia="zh-CN"/>
              </w:rPr>
              <w:t xml:space="preserve"> is the</w:t>
            </w:r>
            <w:r w:rsidRPr="00C029B9">
              <w:rPr>
                <w:rFonts w:ascii="Times New Roman" w:eastAsia="SimSun" w:hAnsi="Times New Roman" w:cs="Times New Roman"/>
                <w:i/>
                <w:lang w:val="en-GB" w:eastAsia="zh-CN"/>
              </w:rPr>
              <w:t xml:space="preserve"> k</w:t>
            </w:r>
            <w:r w:rsidRPr="00C029B9">
              <w:rPr>
                <w:rFonts w:ascii="Times New Roman" w:eastAsia="SimSun" w:hAnsi="Times New Roman" w:cs="Times New Roman"/>
                <w:lang w:val="en-GB" w:eastAsia="zh-CN"/>
              </w:rPr>
              <w:t>-th slot timing value in set</w:t>
            </w:r>
            <w:r w:rsidRPr="00C029B9">
              <w:rPr>
                <w:rFonts w:ascii="Times New Roman" w:eastAsia="SimSun" w:hAnsi="Times New Roman" w:cs="Times New Roman"/>
                <w:lang w:val="en-GB" w:eastAsia="en-US"/>
              </w:rPr>
              <w:t xml:space="preserve"> </w:t>
            </w:r>
            <m:oMath>
              <m:sSub>
                <m:sSubPr>
                  <m:ctrlPr>
                    <w:rPr>
                      <w:rFonts w:ascii="Cambria Math" w:eastAsia="SimSun" w:hAnsi="Cambria Math" w:cs="Arial"/>
                      <w:i/>
                      <w:lang w:val="en-GB" w:eastAsia="zh-CN"/>
                    </w:rPr>
                  </m:ctrlPr>
                </m:sSubPr>
                <m:e>
                  <m:r>
                    <w:rPr>
                      <w:rFonts w:ascii="Cambria Math" w:eastAsia="SimSun" w:hAnsi="Cambria Math" w:cs="Arial"/>
                      <w:lang w:val="en-GB" w:eastAsia="zh-CN"/>
                    </w:rPr>
                    <m:t>K</m:t>
                  </m:r>
                </m:e>
                <m:sub>
                  <m:r>
                    <w:rPr>
                      <w:rFonts w:ascii="Cambria Math" w:eastAsia="SimSun" w:hAnsi="Cambria Math" w:cs="Arial"/>
                      <w:lang w:val="en-GB" w:eastAsia="zh-CN"/>
                    </w:rPr>
                    <m:t>1</m:t>
                  </m:r>
                </m:sub>
              </m:sSub>
            </m:oMath>
          </w:p>
          <w:p w14:paraId="3EA8BFC6" w14:textId="77777777" w:rsidR="003440EC" w:rsidRDefault="003440EC" w:rsidP="00B1002E">
            <w:pPr>
              <w:wordWrap/>
              <w:autoSpaceDE/>
              <w:autoSpaceDN/>
              <w:spacing w:after="180"/>
              <w:ind w:left="1702" w:hanging="284"/>
              <w:jc w:val="left"/>
              <w:rPr>
                <w:rFonts w:ascii="Times New Roman" w:eastAsia="SimSun" w:hAnsi="Times New Roman" w:cs="Times New Roman"/>
                <w:color w:val="FF0000"/>
                <w:lang w:eastAsia="zh-CN"/>
              </w:rPr>
            </w:pPr>
            <w:r w:rsidRPr="00C029B9">
              <w:rPr>
                <w:rFonts w:ascii="Times New Roman" w:eastAsia="SimSun" w:hAnsi="Times New Roman" w:cs="Times New Roman" w:hint="eastAsia"/>
                <w:lang w:val="en-GB" w:eastAsia="zh-CN"/>
              </w:rPr>
              <w:t xml:space="preserve">Set </w:t>
            </w:r>
            <m:oMath>
              <m:sSub>
                <m:sSubPr>
                  <m:ctrlPr>
                    <w:rPr>
                      <w:rFonts w:ascii="Cambria Math" w:eastAsia="SimSun" w:hAnsi="Cambria Math" w:cs="Times New Roman"/>
                      <w:i/>
                      <w:lang w:val="en-GB" w:eastAsia="en-US"/>
                    </w:rPr>
                  </m:ctrlPr>
                </m:sSubPr>
                <m:e>
                  <m:r>
                    <w:rPr>
                      <w:rFonts w:ascii="Cambria Math" w:eastAsia="SimSun" w:hAnsi="Times New Roman" w:cs="Times New Roman"/>
                      <w:lang w:val="en-GB" w:eastAsia="en-US"/>
                    </w:rPr>
                    <m:t>n</m:t>
                  </m:r>
                </m:e>
                <m:sub>
                  <m:r>
                    <w:rPr>
                      <w:rFonts w:ascii="Cambria Math" w:eastAsia="SimSun" w:hAnsi="Times New Roman" w:cs="Times New Roman"/>
                      <w:lang w:val="en-GB" w:eastAsia="en-US"/>
                    </w:rPr>
                    <m:t>F</m:t>
                  </m:r>
                </m:sub>
              </m:sSub>
              <m:r>
                <w:rPr>
                  <w:rFonts w:ascii="Cambria Math" w:eastAsia="SimSun" w:hAnsi="Times New Roman" w:cs="Times New Roman"/>
                  <w:lang w:val="en-GB" w:eastAsia="en-US"/>
                </w:rPr>
                <m:t>=0</m:t>
              </m:r>
            </m:oMath>
            <w:r w:rsidRPr="00C029B9">
              <w:rPr>
                <w:rFonts w:ascii="Times New Roman" w:eastAsia="SimSun" w:hAnsi="Times New Roman" w:cs="Times New Roman"/>
                <w:lang w:val="en-GB" w:eastAsia="en-US"/>
              </w:rPr>
              <w:t xml:space="preserve"> </w:t>
            </w:r>
            <w:r w:rsidRPr="00C029B9">
              <w:rPr>
                <w:rFonts w:ascii="Times New Roman" w:eastAsia="SimSun" w:hAnsi="Times New Roman" w:cs="Times New Roman"/>
                <w:lang w:val="en-GB" w:eastAsia="zh-CN"/>
              </w:rPr>
              <w:t>–</w:t>
            </w:r>
            <w:r w:rsidRPr="00C029B9">
              <w:rPr>
                <w:rFonts w:ascii="Times New Roman" w:eastAsia="SimSun" w:hAnsi="Times New Roman" w:cs="Times New Roman" w:hint="eastAsia"/>
                <w:lang w:val="en-GB" w:eastAsia="zh-CN"/>
              </w:rPr>
              <w:t xml:space="preserve"> index of </w:t>
            </w:r>
            <w:r w:rsidRPr="00C029B9">
              <w:rPr>
                <w:rFonts w:ascii="Times New Roman" w:eastAsia="SimSun" w:hAnsi="Times New Roman" w:cs="Times New Roman"/>
                <w:lang w:val="en-GB" w:eastAsia="zh-CN"/>
              </w:rPr>
              <w:t xml:space="preserve">a </w:t>
            </w:r>
            <w:r w:rsidRPr="00C029B9">
              <w:rPr>
                <w:rFonts w:ascii="Times New Roman" w:eastAsia="SimSun" w:hAnsi="Times New Roman" w:cs="Times New Roman"/>
                <w:lang w:eastAsia="zh-CN"/>
              </w:rPr>
              <w:t>S</w:t>
            </w:r>
            <w:r w:rsidRPr="00C029B9">
              <w:rPr>
                <w:rFonts w:ascii="Times New Roman" w:eastAsia="SimSun" w:hAnsi="Times New Roman" w:cs="Times New Roman"/>
                <w:lang w:val="en-GB" w:eastAsia="zh-CN"/>
              </w:rPr>
              <w:t xml:space="preserve">L </w:t>
            </w:r>
            <w:r w:rsidRPr="00C029B9">
              <w:rPr>
                <w:rFonts w:ascii="Times New Roman" w:eastAsia="SimSun" w:hAnsi="Times New Roman" w:cs="Times New Roman" w:hint="eastAsia"/>
                <w:lang w:val="en-GB" w:eastAsia="zh-CN"/>
              </w:rPr>
              <w:t xml:space="preserve">slot </w:t>
            </w:r>
            <w:r w:rsidRPr="00C029B9">
              <w:rPr>
                <w:rFonts w:ascii="Times New Roman" w:eastAsia="SimSun" w:hAnsi="Times New Roman" w:cs="Times New Roman"/>
                <w:strike/>
                <w:color w:val="FF0000"/>
                <w:lang w:val="en-GB" w:eastAsia="zh-CN"/>
              </w:rPr>
              <w:t xml:space="preserve">within an </w:t>
            </w:r>
            <w:r w:rsidRPr="00C029B9">
              <w:rPr>
                <w:rFonts w:ascii="Times New Roman" w:eastAsia="SimSun" w:hAnsi="Times New Roman" w:cs="Times New Roman"/>
                <w:strike/>
                <w:color w:val="FF0000"/>
                <w:lang w:eastAsia="zh-CN"/>
              </w:rPr>
              <w:t>PSFCH period</w:t>
            </w:r>
            <w:r>
              <w:rPr>
                <w:rFonts w:ascii="Times New Roman" w:eastAsia="SimSun" w:hAnsi="Times New Roman" w:cs="Times New Roman"/>
                <w:color w:val="FF0000"/>
                <w:lang w:eastAsia="zh-CN"/>
              </w:rPr>
              <w:t xml:space="preserve"> among the PSSCH slots associated with the PSFCH slot</w:t>
            </w:r>
          </w:p>
          <w:p w14:paraId="6AD1EF5C" w14:textId="77777777" w:rsidR="003440EC" w:rsidRPr="00C029B9" w:rsidRDefault="003440EC" w:rsidP="00B1002E">
            <w:pPr>
              <w:wordWrap/>
              <w:autoSpaceDE/>
              <w:autoSpaceDN/>
              <w:spacing w:after="180"/>
              <w:ind w:leftChars="700" w:left="1400"/>
              <w:jc w:val="left"/>
              <w:rPr>
                <w:rFonts w:ascii="Times New Roman" w:eastAsia="SimSun" w:hAnsi="Times New Roman" w:cs="Times New Roman"/>
                <w:color w:val="FF0000"/>
                <w:lang w:val="en-GB" w:eastAsia="zh-CN"/>
              </w:rPr>
            </w:pPr>
            <w:r w:rsidRPr="00C029B9">
              <w:rPr>
                <w:rFonts w:ascii="Times New Roman" w:eastAsia="SimSun" w:hAnsi="Times New Roman" w:cs="Arial"/>
                <w:color w:val="FF0000"/>
                <w:lang w:val="en-GB" w:eastAsia="en-US"/>
              </w:rPr>
              <w:t xml:space="preserve">Set </w:t>
            </w:r>
            <m:oMath>
              <m:sSub>
                <m:sSubPr>
                  <m:ctrlPr>
                    <w:rPr>
                      <w:rFonts w:ascii="Cambria Math" w:eastAsia="SimSun" w:hAnsi="Cambria Math" w:cs="Times New Roman"/>
                      <w:i/>
                      <w:color w:val="FF0000"/>
                      <w:lang w:val="en-GB" w:eastAsia="en-US"/>
                    </w:rPr>
                  </m:ctrlPr>
                </m:sSubPr>
                <m:e>
                  <m:r>
                    <w:rPr>
                      <w:rFonts w:ascii="Cambria Math" w:eastAsia="SimSun" w:hAnsi="Times New Roman" w:cs="Times New Roman"/>
                      <w:color w:val="FF0000"/>
                      <w:lang w:val="en-GB" w:eastAsia="en-US"/>
                    </w:rPr>
                    <m:t>N</m:t>
                  </m:r>
                </m:e>
                <m:sub>
                  <m:r>
                    <w:rPr>
                      <w:rFonts w:ascii="Cambria Math" w:eastAsia="SimSun" w:hAnsi="Times New Roman" w:cs="Times New Roman"/>
                      <w:color w:val="FF0000"/>
                      <w:lang w:val="en-GB" w:eastAsia="en-US"/>
                    </w:rPr>
                    <m:t>PSFCH</m:t>
                  </m:r>
                </m:sub>
              </m:sSub>
            </m:oMath>
            <w:r w:rsidRPr="00C029B9">
              <w:rPr>
                <w:rFonts w:ascii="Times New Roman" w:eastAsia="SimSun" w:hAnsi="Times New Roman" w:cs="Arial"/>
                <w:color w:val="FF0000"/>
                <w:lang w:val="en-GB" w:eastAsia="en-US"/>
              </w:rPr>
              <w:t xml:space="preserve"> to the </w:t>
            </w:r>
            <w:r>
              <w:rPr>
                <w:rFonts w:ascii="Times New Roman" w:eastAsia="SimSun" w:hAnsi="Times New Roman" w:cs="Arial"/>
                <w:color w:val="FF0000"/>
                <w:lang w:val="en-GB" w:eastAsia="en-US"/>
              </w:rPr>
              <w:t>number of PSSCH slots associated with the PSFCH slot</w:t>
            </w:r>
          </w:p>
          <w:p w14:paraId="12D893DC" w14:textId="77777777" w:rsidR="003440EC" w:rsidRPr="00C029B9" w:rsidRDefault="003440EC" w:rsidP="00B1002E">
            <w:pPr>
              <w:wordWrap/>
              <w:autoSpaceDE/>
              <w:autoSpaceDN/>
              <w:spacing w:after="180"/>
              <w:ind w:left="1702" w:hanging="284"/>
              <w:jc w:val="left"/>
              <w:rPr>
                <w:rFonts w:ascii="Times New Roman" w:eastAsia="SimSun" w:hAnsi="Times New Roman" w:cs="Times New Roman"/>
                <w:lang w:val="en-GB" w:eastAsia="zh-CN"/>
              </w:rPr>
            </w:pPr>
            <w:r w:rsidRPr="00C029B9">
              <w:rPr>
                <w:rFonts w:ascii="Times New Roman" w:eastAsia="SimSun" w:hAnsi="Times New Roman" w:cs="Times New Roman"/>
                <w:lang w:eastAsia="zh-CN"/>
              </w:rPr>
              <w:t xml:space="preserve">while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F</m:t>
                  </m:r>
                </m:sub>
              </m:sSub>
              <m:r>
                <m:rPr>
                  <m:sty m:val="p"/>
                </m:rPr>
                <w:rPr>
                  <w:rFonts w:ascii="Cambria Math" w:eastAsia="SimSun" w:hAnsi="Cambria Math" w:cs="Times New Roman"/>
                  <w:lang w:eastAsia="zh-CN"/>
                </w:rPr>
                <m:t>&lt;</m:t>
              </m:r>
              <m:sSub>
                <m:sSubPr>
                  <m:ctrlPr>
                    <w:rPr>
                      <w:rFonts w:ascii="Cambria Math" w:eastAsia="SimSun" w:hAnsi="Cambria Math" w:cs="Times New Roman"/>
                      <w:lang w:eastAsia="zh-CN"/>
                    </w:rPr>
                  </m:ctrlPr>
                </m:sSubPr>
                <m:e>
                  <m:r>
                    <w:rPr>
                      <w:rFonts w:ascii="Cambria Math" w:eastAsia="SimSun" w:hAnsi="Cambria Math" w:cs="Times New Roman"/>
                      <w:lang w:eastAsia="zh-CN"/>
                    </w:rPr>
                    <m:t>N</m:t>
                  </m:r>
                </m:e>
                <m:sub>
                  <m:r>
                    <w:rPr>
                      <w:rFonts w:ascii="Cambria Math" w:eastAsia="SimSun" w:hAnsi="Cambria Math" w:cs="Times New Roman"/>
                      <w:lang w:eastAsia="zh-CN"/>
                    </w:rPr>
                    <m:t>PSFCH</m:t>
                  </m:r>
                </m:sub>
              </m:sSub>
            </m:oMath>
          </w:p>
          <w:p w14:paraId="19AD2715" w14:textId="77777777" w:rsidR="003440EC" w:rsidRPr="00C029B9" w:rsidRDefault="00B1002E" w:rsidP="00B1002E">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M</m:t>
                  </m:r>
                </m:e>
                <m:sub>
                  <m:r>
                    <w:rPr>
                      <w:rFonts w:ascii="Cambria Math" w:eastAsia="SimSun" w:hAnsi="Times New Roman" w:cs="Times New Roman"/>
                      <w:lang w:val="en-GB" w:eastAsia="zh-CN"/>
                    </w:rPr>
                    <m:t>A</m:t>
                  </m:r>
                </m:sub>
              </m:sSub>
              <m:r>
                <w:rPr>
                  <w:rFonts w:ascii="Cambria Math" w:eastAsia="SimSun" w:hAnsi="Cambria Math" w:cs="Cambria Math"/>
                  <w:lang w:val="en-GB" w:eastAsia="zh-CN"/>
                </w:rPr>
                <m:t>∪</m:t>
              </m:r>
              <m:r>
                <w:rPr>
                  <w:rFonts w:ascii="Cambria Math" w:eastAsia="SimSun" w:hAnsi="Times New Roman" w:cs="Times New Roman"/>
                  <w:lang w:val="en-GB" w:eastAsia="zh-CN"/>
                </w:rPr>
                <m:t>j</m:t>
              </m:r>
            </m:oMath>
            <w:r w:rsidR="003440EC" w:rsidRPr="00C029B9">
              <w:rPr>
                <w:rFonts w:ascii="Times New Roman" w:eastAsia="SimSun" w:hAnsi="Times New Roman" w:cs="Times New Roman"/>
                <w:lang w:eastAsia="zh-CN"/>
              </w:rPr>
              <w:t>;</w:t>
            </w:r>
            <w:r w:rsidR="003440EC" w:rsidRPr="00C029B9">
              <w:rPr>
                <w:rFonts w:ascii="Times New Roman" w:eastAsia="SimSun" w:hAnsi="Times New Roman" w:cs="Times New Roman"/>
                <w:lang w:val="en-GB" w:eastAsia="zh-CN"/>
              </w:rPr>
              <w:t xml:space="preserve"> </w:t>
            </w:r>
          </w:p>
          <w:p w14:paraId="22C10109" w14:textId="77777777" w:rsidR="003440EC" w:rsidRPr="00C029B9" w:rsidRDefault="003440EC" w:rsidP="00B1002E">
            <w:pPr>
              <w:wordWrap/>
              <w:autoSpaceDE/>
              <w:autoSpaceDN/>
              <w:spacing w:after="180"/>
              <w:ind w:left="1985" w:hanging="284"/>
              <w:jc w:val="left"/>
              <w:rPr>
                <w:rFonts w:ascii="Times New Roman" w:eastAsia="SimSun" w:hAnsi="Times New Roman" w:cs="Times New Roman"/>
                <w:lang w:val="en-GB" w:eastAsia="zh-CN"/>
              </w:rPr>
            </w:pPr>
            <m:oMath>
              <m:r>
                <w:rPr>
                  <w:rFonts w:ascii="Cambria Math" w:eastAsia="SimSun" w:hAnsi="Times New Roman" w:cs="Times New Roman"/>
                  <w:lang w:val="en-GB" w:eastAsia="zh-CN"/>
                </w:rPr>
                <m:t>j=j+1</m:t>
              </m:r>
            </m:oMath>
            <w:r w:rsidRPr="00C029B9">
              <w:rPr>
                <w:rFonts w:ascii="Times New Roman" w:eastAsia="SimSun" w:hAnsi="Times New Roman" w:cs="Times New Roman"/>
                <w:lang w:val="en-GB" w:eastAsia="zh-CN"/>
              </w:rPr>
              <w:t>;</w:t>
            </w:r>
          </w:p>
          <w:p w14:paraId="615176C8" w14:textId="77777777" w:rsidR="003440EC" w:rsidRPr="00C029B9" w:rsidRDefault="00B1002E" w:rsidP="00B1002E">
            <w:pPr>
              <w:wordWrap/>
              <w:autoSpaceDE/>
              <w:autoSpaceDN/>
              <w:spacing w:after="180"/>
              <w:ind w:left="1985" w:hanging="284"/>
              <w:jc w:val="left"/>
              <w:rPr>
                <w:rFonts w:ascii="Times New Roman" w:eastAsia="SimSun" w:hAnsi="Times New Roman" w:cs="Times New Roman"/>
                <w:lang w:val="en-GB" w:eastAsia="zh-CN"/>
              </w:rPr>
            </w:pPr>
            <m:oMath>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m:t>
              </m:r>
              <m:sSub>
                <m:sSubPr>
                  <m:ctrlPr>
                    <w:rPr>
                      <w:rFonts w:ascii="Cambria Math" w:eastAsia="SimSun" w:hAnsi="Cambria Math" w:cs="Times New Roman"/>
                      <w:i/>
                      <w:lang w:val="en-GB" w:eastAsia="zh-CN"/>
                    </w:rPr>
                  </m:ctrlPr>
                </m:sSubPr>
                <m:e>
                  <m:r>
                    <w:rPr>
                      <w:rFonts w:ascii="Cambria Math" w:eastAsia="SimSun" w:hAnsi="Times New Roman" w:cs="Times New Roman"/>
                      <w:lang w:val="en-GB" w:eastAsia="zh-CN"/>
                    </w:rPr>
                    <m:t>n</m:t>
                  </m:r>
                </m:e>
                <m:sub>
                  <m:r>
                    <w:rPr>
                      <w:rFonts w:ascii="Cambria Math" w:eastAsia="SimSun" w:hAnsi="Times New Roman" w:cs="Times New Roman"/>
                      <w:lang w:val="en-GB" w:eastAsia="zh-CN"/>
                    </w:rPr>
                    <m:t>F</m:t>
                  </m:r>
                </m:sub>
              </m:sSub>
              <m:r>
                <w:rPr>
                  <w:rFonts w:ascii="Cambria Math" w:eastAsia="SimSun" w:hAnsi="Times New Roman" w:cs="Times New Roman"/>
                  <w:lang w:val="en-GB" w:eastAsia="zh-CN"/>
                </w:rPr>
                <m:t>+1</m:t>
              </m:r>
            </m:oMath>
            <w:r w:rsidR="003440EC" w:rsidRPr="00C029B9">
              <w:rPr>
                <w:rFonts w:ascii="Times New Roman" w:eastAsia="SimSun" w:hAnsi="Times New Roman" w:cs="Times New Roman"/>
                <w:lang w:val="en-GB" w:eastAsia="zh-CN"/>
              </w:rPr>
              <w:t>;</w:t>
            </w:r>
          </w:p>
          <w:p w14:paraId="0D46BF8F" w14:textId="77777777" w:rsidR="003440EC" w:rsidRPr="00C029B9" w:rsidRDefault="003440EC" w:rsidP="00B1002E">
            <w:pPr>
              <w:wordWrap/>
              <w:autoSpaceDE/>
              <w:autoSpaceDN/>
              <w:spacing w:after="180"/>
              <w:ind w:left="1702" w:hanging="284"/>
              <w:jc w:val="left"/>
              <w:rPr>
                <w:rFonts w:ascii="Times New Roman" w:eastAsia="SimSun" w:hAnsi="Times New Roman" w:cs="Times New Roman"/>
                <w:lang w:eastAsia="zh-CN"/>
              </w:rPr>
            </w:pPr>
            <w:r w:rsidRPr="00C029B9">
              <w:rPr>
                <w:rFonts w:ascii="Times New Roman" w:eastAsia="SimSun" w:hAnsi="Times New Roman" w:cs="Times New Roman"/>
                <w:lang w:eastAsia="en-US"/>
              </w:rPr>
              <w:t>end while</w:t>
            </w:r>
          </w:p>
          <w:p w14:paraId="6E2F8FD0" w14:textId="77777777" w:rsidR="003440EC" w:rsidRPr="00C029B9" w:rsidRDefault="003440EC" w:rsidP="00B1002E">
            <w:pPr>
              <w:wordWrap/>
              <w:autoSpaceDE/>
              <w:autoSpaceDN/>
              <w:spacing w:after="180"/>
              <w:ind w:left="1418" w:hanging="284"/>
              <w:jc w:val="left"/>
              <w:rPr>
                <w:rFonts w:ascii="Times New Roman" w:eastAsia="SimSun" w:hAnsi="Times New Roman" w:cs="Times New Roman"/>
                <w:lang w:val="en-GB" w:eastAsia="zh-CN"/>
              </w:rPr>
            </w:pPr>
            <w:r w:rsidRPr="00C029B9">
              <w:rPr>
                <w:rFonts w:ascii="Times New Roman" w:eastAsia="SimSun" w:hAnsi="Times New Roman" w:cs="Times New Roman"/>
                <w:lang w:val="en-GB" w:eastAsia="zh-CN"/>
              </w:rPr>
              <w:t>end if</w:t>
            </w:r>
          </w:p>
          <w:p w14:paraId="31AD079D" w14:textId="77777777" w:rsidR="003440EC" w:rsidRPr="00C029B9" w:rsidRDefault="00B1002E" w:rsidP="00B1002E">
            <w:pPr>
              <w:wordWrap/>
              <w:autoSpaceDE/>
              <w:autoSpaceDN/>
              <w:spacing w:after="180"/>
              <w:ind w:left="1418" w:hanging="284"/>
              <w:jc w:val="left"/>
              <w:rPr>
                <w:rFonts w:ascii="Times New Roman" w:eastAsia="SimSun" w:hAnsi="Times New Roman" w:cs="Times New Roman"/>
                <w:lang w:val="en-GB" w:eastAsia="zh-CN"/>
              </w:rPr>
            </w:pPr>
            <m:oMath>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m:t>
              </m:r>
              <m:sSub>
                <m:sSubPr>
                  <m:ctrlPr>
                    <w:rPr>
                      <w:rFonts w:ascii="Cambria Math" w:eastAsia="SimSun" w:hAnsi="Cambria Math" w:cs="Times New Roman"/>
                      <w:i/>
                      <w:sz w:val="24"/>
                      <w:szCs w:val="24"/>
                      <w:lang w:val="en-GB" w:eastAsia="en-US"/>
                    </w:rPr>
                  </m:ctrlPr>
                </m:sSubPr>
                <m:e>
                  <m:r>
                    <w:rPr>
                      <w:rFonts w:ascii="Cambria Math" w:eastAsia="SimSun" w:hAnsi="Cambria Math" w:cs="Times New Roman"/>
                      <w:lang w:val="en-GB" w:eastAsia="en-US"/>
                    </w:rPr>
                    <m:t>n</m:t>
                  </m:r>
                </m:e>
                <m:sub>
                  <m:r>
                    <w:rPr>
                      <w:rFonts w:ascii="Cambria Math" w:eastAsia="SimSun" w:hAnsi="Cambria Math" w:cs="Times New Roman"/>
                      <w:lang w:val="en-GB" w:eastAsia="en-US"/>
                    </w:rPr>
                    <m:t>S</m:t>
                  </m:r>
                </m:sub>
              </m:sSub>
              <m:r>
                <w:rPr>
                  <w:rFonts w:ascii="Cambria Math" w:eastAsia="SimSun" w:hAnsi="Cambria Math" w:cs="Times New Roman"/>
                  <w:lang w:val="en-GB" w:eastAsia="en-US"/>
                </w:rPr>
                <m:t>+1</m:t>
              </m:r>
            </m:oMath>
            <w:r w:rsidR="003440EC" w:rsidRPr="00C029B9">
              <w:rPr>
                <w:rFonts w:ascii="Times New Roman" w:eastAsia="SimSun" w:hAnsi="Times New Roman" w:cs="Times New Roman"/>
                <w:lang w:val="en-GB" w:eastAsia="en-US"/>
              </w:rPr>
              <w:t>;</w:t>
            </w:r>
          </w:p>
          <w:p w14:paraId="5609DEFC" w14:textId="77777777" w:rsidR="003440EC" w:rsidRPr="00C029B9" w:rsidRDefault="003440EC" w:rsidP="00B1002E">
            <w:pPr>
              <w:wordWrap/>
              <w:autoSpaceDE/>
              <w:autoSpaceDN/>
              <w:spacing w:after="180"/>
              <w:ind w:left="1135" w:hanging="284"/>
              <w:jc w:val="left"/>
              <w:rPr>
                <w:rFonts w:ascii="Times New Roman" w:eastAsia="SimSun" w:hAnsi="Times New Roman" w:cs="Times New Roman"/>
                <w:i/>
                <w:lang w:val="en-GB" w:eastAsia="zh-CN"/>
              </w:rPr>
            </w:pPr>
            <w:r w:rsidRPr="00C029B9">
              <w:rPr>
                <w:rFonts w:ascii="Times New Roman" w:eastAsia="SimSun" w:hAnsi="Times New Roman" w:cs="Times New Roman"/>
                <w:lang w:val="en-GB" w:eastAsia="zh-CN"/>
              </w:rPr>
              <w:t>end if</w:t>
            </w:r>
          </w:p>
          <w:p w14:paraId="53BC584A" w14:textId="77777777" w:rsidR="003440EC" w:rsidRPr="00C029B9" w:rsidRDefault="003440EC" w:rsidP="00B1002E">
            <w:pPr>
              <w:wordWrap/>
              <w:autoSpaceDE/>
              <w:autoSpaceDN/>
              <w:spacing w:after="180"/>
              <w:ind w:left="851"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while</w:t>
            </w:r>
          </w:p>
          <w:p w14:paraId="7B93FA8D" w14:textId="77777777" w:rsidR="003440EC" w:rsidRPr="00C029B9" w:rsidRDefault="003440EC" w:rsidP="00B1002E">
            <w:pPr>
              <w:wordWrap/>
              <w:autoSpaceDE/>
              <w:autoSpaceDN/>
              <w:spacing w:after="180"/>
              <w:ind w:left="568" w:hanging="284"/>
              <w:jc w:val="left"/>
              <w:rPr>
                <w:rFonts w:ascii="Times New Roman" w:eastAsia="SimSun" w:hAnsi="Times New Roman" w:cs="Times New Roman"/>
                <w:lang w:val="x-none" w:eastAsia="zh-CN"/>
              </w:rPr>
            </w:pPr>
            <w:r w:rsidRPr="00C029B9">
              <w:rPr>
                <w:rFonts w:ascii="Times New Roman" w:eastAsia="SimSun" w:hAnsi="Times New Roman" w:cs="Times New Roman"/>
                <w:lang w:val="x-none" w:eastAsia="zh-CN"/>
              </w:rPr>
              <w:t>end if</w:t>
            </w:r>
          </w:p>
          <w:p w14:paraId="76FFF419" w14:textId="77777777" w:rsidR="003440EC" w:rsidRPr="00C029B9" w:rsidRDefault="003440EC" w:rsidP="00B1002E">
            <w:pPr>
              <w:wordWrap/>
              <w:autoSpaceDE/>
              <w:autoSpaceDN/>
              <w:spacing w:after="180"/>
              <w:ind w:left="568" w:hanging="284"/>
              <w:jc w:val="left"/>
              <w:rPr>
                <w:rFonts w:ascii="Times New Roman" w:eastAsia="SimSun" w:hAnsi="Times New Roman" w:cs="Times New Roman"/>
                <w:lang w:eastAsia="zh-CN"/>
              </w:rPr>
            </w:pPr>
            <m:oMath>
              <m:r>
                <w:rPr>
                  <w:rFonts w:ascii="Cambria Math" w:eastAsia="SimSun" w:hAnsi="Cambria Math" w:cs="Arial"/>
                  <w:lang w:val="en-GB" w:eastAsia="zh-CN"/>
                </w:rPr>
                <m:t>k=k+1</m:t>
              </m:r>
            </m:oMath>
            <w:r w:rsidRPr="00C029B9">
              <w:rPr>
                <w:rFonts w:ascii="Times New Roman" w:eastAsia="SimSun" w:hAnsi="Times New Roman" w:cs="Times New Roman"/>
                <w:lang w:eastAsia="en-US"/>
              </w:rPr>
              <w:t>;</w:t>
            </w:r>
          </w:p>
          <w:p w14:paraId="54444D1B" w14:textId="77777777" w:rsidR="003440EC" w:rsidRPr="00C029B9" w:rsidRDefault="003440EC" w:rsidP="00B1002E">
            <w:pPr>
              <w:wordWrap/>
              <w:autoSpaceDE/>
              <w:autoSpaceDN/>
              <w:spacing w:after="180"/>
              <w:jc w:val="left"/>
              <w:rPr>
                <w:rFonts w:ascii="Times New Roman" w:eastAsia="SimSun" w:hAnsi="Times New Roman" w:cs="Times New Roman"/>
                <w:lang w:val="en-GB" w:eastAsia="zh-CN"/>
              </w:rPr>
            </w:pPr>
            <w:r w:rsidRPr="00C029B9">
              <w:rPr>
                <w:rFonts w:ascii="Times New Roman" w:eastAsia="SimSun" w:hAnsi="Times New Roman" w:cs="Times New Roman" w:hint="eastAsia"/>
                <w:lang w:val="en-GB" w:eastAsia="zh-CN"/>
              </w:rPr>
              <w:t>end while</w:t>
            </w:r>
          </w:p>
        </w:tc>
      </w:tr>
    </w:tbl>
    <w:p w14:paraId="7BE2D66C"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lastRenderedPageBreak/>
        <w:t xml:space="preserve">Proposal </w:t>
      </w:r>
      <w:r>
        <w:rPr>
          <w:rFonts w:ascii="Calibri" w:hAnsi="Calibri" w:cs="Calibri"/>
          <w:b/>
          <w:i/>
          <w:sz w:val="22"/>
        </w:rPr>
        <w:t>3</w:t>
      </w:r>
      <w:r>
        <w:rPr>
          <w:rFonts w:ascii="Calibri" w:hAnsi="Calibri" w:cs="Calibri" w:hint="eastAsia"/>
          <w:i/>
          <w:sz w:val="22"/>
        </w:rPr>
        <w:t xml:space="preserve">: </w:t>
      </w:r>
      <w:r>
        <w:rPr>
          <w:rFonts w:ascii="Calibri" w:hAnsi="Calibri" w:cs="Calibri"/>
          <w:i/>
          <w:sz w:val="22"/>
        </w:rPr>
        <w:t xml:space="preserve">When a UE is provided </w:t>
      </w:r>
      <w:r w:rsidRPr="001A2B30">
        <w:rPr>
          <w:rFonts w:ascii="Calibri" w:hAnsi="Calibri" w:cs="Calibri"/>
          <w:i/>
          <w:sz w:val="22"/>
        </w:rPr>
        <w:t>pdsch-HARQ-ACK-Codebook-List</w:t>
      </w:r>
      <w:r>
        <w:rPr>
          <w:rFonts w:ascii="Calibri" w:hAnsi="Calibri" w:cs="Calibri"/>
          <w:i/>
          <w:sz w:val="22"/>
        </w:rPr>
        <w:t>,</w:t>
      </w:r>
      <w:r>
        <w:rPr>
          <w:rFonts w:ascii="Calibri" w:hAnsi="Calibri" w:cs="Calibri"/>
          <w:sz w:val="22"/>
        </w:rPr>
        <w:t xml:space="preserve"> </w:t>
      </w:r>
      <w:r>
        <w:rPr>
          <w:rFonts w:ascii="Calibri" w:hAnsi="Calibri" w:cs="Calibri"/>
          <w:i/>
          <w:sz w:val="22"/>
        </w:rPr>
        <w:t xml:space="preserve">SL HARQ-ACK codebook type is determined by DL HARQ-ACK codebook of the same priority index of the PUCCH carrying SL HARQ-ACK reporting. </w:t>
      </w:r>
    </w:p>
    <w:p w14:paraId="4848E1E6"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4</w:t>
      </w:r>
      <w:r>
        <w:rPr>
          <w:rFonts w:ascii="Calibri" w:hAnsi="Calibri" w:cs="Calibri" w:hint="eastAsia"/>
          <w:i/>
          <w:sz w:val="22"/>
        </w:rPr>
        <w:t xml:space="preserve">: </w:t>
      </w:r>
      <w:r>
        <w:rPr>
          <w:rFonts w:ascii="Calibri" w:hAnsi="Calibri" w:cs="Calibri"/>
          <w:i/>
          <w:sz w:val="22"/>
        </w:rPr>
        <w:t xml:space="preserve">No specification change is needed for </w:t>
      </w:r>
      <w:r w:rsidRPr="004803C6">
        <w:rPr>
          <w:rFonts w:ascii="Calibri" w:hAnsi="Calibri" w:cs="Calibri"/>
          <w:i/>
          <w:sz w:val="22"/>
        </w:rPr>
        <w:t>TP7 in R1-2008388</w:t>
      </w:r>
      <w:r>
        <w:rPr>
          <w:rFonts w:ascii="Calibri" w:hAnsi="Calibri" w:cs="Calibri"/>
          <w:i/>
          <w:sz w:val="22"/>
        </w:rPr>
        <w:t>.</w:t>
      </w:r>
    </w:p>
    <w:p w14:paraId="2F0F075A"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5</w:t>
      </w:r>
      <w:r>
        <w:rPr>
          <w:rFonts w:ascii="Calibri" w:hAnsi="Calibri" w:cs="Calibri" w:hint="eastAsia"/>
          <w:i/>
          <w:sz w:val="22"/>
        </w:rPr>
        <w:t xml:space="preserve">: </w:t>
      </w:r>
      <w:r>
        <w:rPr>
          <w:rFonts w:ascii="Calibri" w:hAnsi="Calibri" w:cs="Calibri"/>
          <w:i/>
          <w:sz w:val="22"/>
        </w:rPr>
        <w:t xml:space="preserve">Clarify that the higher layer parameter </w:t>
      </w:r>
      <w:r w:rsidRPr="00041B0C">
        <w:rPr>
          <w:rFonts w:ascii="Calibri" w:hAnsi="Calibri" w:cs="Calibri"/>
          <w:i/>
          <w:sz w:val="22"/>
        </w:rPr>
        <w:t>N1PUCCH-AN-r16</w:t>
      </w:r>
      <w:r>
        <w:rPr>
          <w:rFonts w:ascii="Calibri" w:hAnsi="Calibri" w:cs="Calibri"/>
          <w:i/>
          <w:sz w:val="22"/>
        </w:rPr>
        <w:t xml:space="preserve"> is used only for SL CG type 1. </w:t>
      </w:r>
    </w:p>
    <w:p w14:paraId="6E99D684"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lastRenderedPageBreak/>
        <w:t xml:space="preserve">Proposal </w:t>
      </w:r>
      <w:r>
        <w:rPr>
          <w:rFonts w:ascii="Calibri" w:hAnsi="Calibri" w:cs="Calibri"/>
          <w:b/>
          <w:i/>
          <w:sz w:val="22"/>
        </w:rPr>
        <w:t>6</w:t>
      </w:r>
      <w:r>
        <w:rPr>
          <w:rFonts w:ascii="Calibri" w:hAnsi="Calibri" w:cs="Calibri" w:hint="eastAsia"/>
          <w:i/>
          <w:sz w:val="22"/>
        </w:rPr>
        <w:t xml:space="preserve">: </w:t>
      </w:r>
      <w:r>
        <w:rPr>
          <w:rFonts w:ascii="Calibri" w:hAnsi="Calibri" w:cs="Calibri"/>
          <w:i/>
          <w:sz w:val="22"/>
        </w:rPr>
        <w:t>No specification change is needed for section 2.3</w:t>
      </w:r>
      <w:r w:rsidRPr="004803C6">
        <w:rPr>
          <w:rFonts w:ascii="Calibri" w:hAnsi="Calibri" w:cs="Calibri"/>
          <w:i/>
          <w:sz w:val="22"/>
        </w:rPr>
        <w:t xml:space="preserve"> in R1-200</w:t>
      </w:r>
      <w:r>
        <w:rPr>
          <w:rFonts w:ascii="Calibri" w:hAnsi="Calibri" w:cs="Calibri"/>
          <w:i/>
          <w:sz w:val="22"/>
        </w:rPr>
        <w:t>7611.</w:t>
      </w:r>
    </w:p>
    <w:p w14:paraId="1EC78974" w14:textId="77777777" w:rsidR="003440EC" w:rsidRDefault="003440EC" w:rsidP="003440EC">
      <w:pPr>
        <w:spacing w:before="100" w:beforeAutospacing="1" w:after="120" w:line="264" w:lineRule="auto"/>
        <w:rPr>
          <w:rFonts w:ascii="Calibri" w:hAnsi="Calibri" w:cs="Calibri"/>
          <w:i/>
          <w:sz w:val="22"/>
        </w:rPr>
      </w:pPr>
      <w:r w:rsidRPr="00DA48EF">
        <w:rPr>
          <w:rFonts w:ascii="Calibri" w:hAnsi="Calibri" w:cs="Calibri" w:hint="eastAsia"/>
          <w:b/>
          <w:i/>
          <w:sz w:val="22"/>
        </w:rPr>
        <w:t xml:space="preserve">Proposal </w:t>
      </w:r>
      <w:r>
        <w:rPr>
          <w:rFonts w:ascii="Calibri" w:hAnsi="Calibri" w:cs="Calibri"/>
          <w:b/>
          <w:i/>
          <w:sz w:val="22"/>
        </w:rPr>
        <w:t>7</w:t>
      </w:r>
      <w:r>
        <w:rPr>
          <w:rFonts w:ascii="Calibri" w:hAnsi="Calibri" w:cs="Calibri" w:hint="eastAsia"/>
          <w:i/>
          <w:sz w:val="22"/>
        </w:rPr>
        <w:t xml:space="preserve">: </w:t>
      </w:r>
      <w:r>
        <w:rPr>
          <w:rFonts w:ascii="Calibri" w:hAnsi="Calibri" w:cs="Calibri"/>
          <w:i/>
          <w:sz w:val="22"/>
        </w:rPr>
        <w:t>No specification change is needed for section 2.2</w:t>
      </w:r>
      <w:r w:rsidRPr="004803C6">
        <w:rPr>
          <w:rFonts w:ascii="Calibri" w:hAnsi="Calibri" w:cs="Calibri"/>
          <w:i/>
          <w:sz w:val="22"/>
        </w:rPr>
        <w:t xml:space="preserve"> in R1-200</w:t>
      </w:r>
      <w:r>
        <w:rPr>
          <w:rFonts w:ascii="Calibri" w:hAnsi="Calibri" w:cs="Calibri"/>
          <w:i/>
          <w:sz w:val="22"/>
        </w:rPr>
        <w:t>8498.</w:t>
      </w:r>
    </w:p>
    <w:p w14:paraId="62109A60" w14:textId="462797CE" w:rsidR="00872D64" w:rsidRDefault="00872D64" w:rsidP="00872D64">
      <w:pPr>
        <w:spacing w:before="100" w:beforeAutospacing="1" w:after="120" w:line="264" w:lineRule="auto"/>
        <w:rPr>
          <w:rFonts w:ascii="Calibri" w:hAnsi="Calibri"/>
          <w:i/>
          <w:sz w:val="22"/>
          <w:szCs w:val="22"/>
        </w:rPr>
      </w:pPr>
      <w:r>
        <w:rPr>
          <w:rFonts w:ascii="Calibri" w:hAnsi="Calibri" w:hint="eastAsia"/>
          <w:b/>
          <w:i/>
          <w:sz w:val="22"/>
          <w:szCs w:val="22"/>
        </w:rPr>
        <w:t xml:space="preserve">Proposal </w:t>
      </w:r>
      <w:r>
        <w:rPr>
          <w:rFonts w:ascii="Calibri" w:hAnsi="Calibri"/>
          <w:b/>
          <w:i/>
          <w:sz w:val="22"/>
          <w:szCs w:val="22"/>
        </w:rPr>
        <w:t>8</w:t>
      </w:r>
      <w:r>
        <w:rPr>
          <w:rFonts w:ascii="Calibri" w:hAnsi="Calibri" w:hint="eastAsia"/>
          <w:b/>
          <w:i/>
          <w:sz w:val="22"/>
          <w:szCs w:val="22"/>
        </w:rPr>
        <w:t xml:space="preserve">: </w:t>
      </w:r>
      <w:r>
        <w:rPr>
          <w:rFonts w:ascii="Calibri" w:hAnsi="Calibri"/>
          <w:i/>
          <w:sz w:val="22"/>
          <w:szCs w:val="22"/>
        </w:rPr>
        <w:t xml:space="preserve">Support </w:t>
      </w:r>
      <w:r w:rsidRPr="008B0413">
        <w:rPr>
          <w:rFonts w:ascii="Calibri" w:hAnsi="Calibri"/>
          <w:i/>
          <w:sz w:val="22"/>
          <w:szCs w:val="22"/>
        </w:rPr>
        <w:t>configuring MCS range</w:t>
      </w:r>
      <w:r>
        <w:rPr>
          <w:rFonts w:ascii="Calibri" w:hAnsi="Calibri"/>
          <w:i/>
          <w:sz w:val="22"/>
          <w:szCs w:val="22"/>
        </w:rPr>
        <w:t xml:space="preserve"> limit</w:t>
      </w:r>
      <w:r w:rsidRPr="008B0413">
        <w:rPr>
          <w:rFonts w:ascii="Calibri" w:hAnsi="Calibri"/>
          <w:i/>
          <w:sz w:val="22"/>
          <w:szCs w:val="22"/>
        </w:rPr>
        <w:t xml:space="preserve"> per MCS table</w:t>
      </w:r>
      <w:r>
        <w:rPr>
          <w:rFonts w:ascii="Calibri" w:hAnsi="Calibri"/>
          <w:i/>
          <w:sz w:val="22"/>
          <w:szCs w:val="22"/>
        </w:rPr>
        <w:t xml:space="preserve"> in Mode 2 operation</w:t>
      </w:r>
      <w:r>
        <w:rPr>
          <w:rFonts w:ascii="Calibri" w:hAnsi="Calibri"/>
          <w:i/>
          <w:sz w:val="22"/>
          <w:szCs w:val="22"/>
        </w:rPr>
        <w:t>.</w:t>
      </w:r>
    </w:p>
    <w:p w14:paraId="77F78F7A" w14:textId="77777777" w:rsidR="00872D64" w:rsidRPr="00872D64" w:rsidRDefault="00872D64" w:rsidP="00872D64">
      <w:pPr>
        <w:spacing w:before="100" w:beforeAutospacing="1" w:after="120" w:line="264" w:lineRule="auto"/>
        <w:rPr>
          <w:rFonts w:ascii="Calibri" w:hAnsi="Calibri"/>
          <w:i/>
          <w:sz w:val="22"/>
          <w:szCs w:val="22"/>
        </w:rPr>
      </w:pPr>
      <w:r>
        <w:rPr>
          <w:rFonts w:ascii="Calibri" w:hAnsi="Calibri" w:hint="eastAsia"/>
          <w:b/>
          <w:i/>
          <w:sz w:val="22"/>
          <w:szCs w:val="22"/>
        </w:rPr>
        <w:t xml:space="preserve">Proposal </w:t>
      </w:r>
      <w:r>
        <w:rPr>
          <w:rFonts w:ascii="Calibri" w:hAnsi="Calibri"/>
          <w:b/>
          <w:i/>
          <w:sz w:val="22"/>
          <w:szCs w:val="22"/>
        </w:rPr>
        <w:t>9</w:t>
      </w:r>
      <w:r>
        <w:rPr>
          <w:rFonts w:ascii="Calibri" w:hAnsi="Calibri" w:hint="eastAsia"/>
          <w:b/>
          <w:i/>
          <w:sz w:val="22"/>
          <w:szCs w:val="22"/>
        </w:rPr>
        <w:t>:</w:t>
      </w:r>
      <w:r>
        <w:rPr>
          <w:rFonts w:ascii="Calibri" w:hAnsi="Calibri"/>
          <w:b/>
          <w:i/>
          <w:sz w:val="22"/>
          <w:szCs w:val="22"/>
        </w:rPr>
        <w:t xml:space="preserve"> </w:t>
      </w:r>
      <w:r>
        <w:rPr>
          <w:rFonts w:ascii="Calibri" w:hAnsi="Calibri"/>
          <w:i/>
          <w:sz w:val="22"/>
          <w:szCs w:val="22"/>
        </w:rPr>
        <w:t>In the re-evaluation procedure, it is up to UE implementation on w</w:t>
      </w:r>
      <w:r w:rsidRPr="00872D64">
        <w:rPr>
          <w:rFonts w:ascii="Calibri" w:hAnsi="Calibri"/>
          <w:i/>
          <w:sz w:val="22"/>
          <w:szCs w:val="22"/>
        </w:rPr>
        <w:t>hether/how</w:t>
      </w:r>
      <w:r>
        <w:rPr>
          <w:rFonts w:ascii="Calibri" w:hAnsi="Calibri"/>
          <w:i/>
          <w:sz w:val="22"/>
          <w:szCs w:val="22"/>
        </w:rPr>
        <w:t xml:space="preserve"> to set the reservation period of</w:t>
      </w:r>
      <w:r w:rsidRPr="00872D64">
        <w:rPr>
          <w:rFonts w:ascii="Calibri" w:hAnsi="Calibri"/>
          <w:i/>
          <w:sz w:val="22"/>
          <w:szCs w:val="22"/>
        </w:rPr>
        <w:t xml:space="preserve"> re-selected resource located within non-initial reservation period</w:t>
      </w:r>
      <w:r>
        <w:rPr>
          <w:rFonts w:ascii="Calibri" w:hAnsi="Calibri"/>
          <w:i/>
          <w:sz w:val="22"/>
          <w:szCs w:val="22"/>
        </w:rPr>
        <w:t>.</w:t>
      </w:r>
    </w:p>
    <w:p w14:paraId="77105E9E" w14:textId="39B032E6" w:rsidR="009D370E" w:rsidRPr="00872D64" w:rsidRDefault="009D370E" w:rsidP="00B23F46">
      <w:pPr>
        <w:spacing w:before="100" w:beforeAutospacing="1" w:after="120" w:line="264" w:lineRule="auto"/>
        <w:rPr>
          <w:rFonts w:ascii="Calibri" w:hAnsi="Calibri"/>
          <w:szCs w:val="22"/>
        </w:rPr>
      </w:pPr>
    </w:p>
    <w:p w14:paraId="27CE61B6" w14:textId="597F3793" w:rsidR="00B6417A" w:rsidRDefault="00B6417A" w:rsidP="00B6417A">
      <w:pPr>
        <w:pStyle w:val="1"/>
        <w:keepLines w:val="0"/>
        <w:numPr>
          <w:ilvl w:val="0"/>
          <w:numId w:val="3"/>
        </w:numPr>
        <w:pBdr>
          <w:top w:val="none" w:sz="0" w:space="0" w:color="auto"/>
        </w:pBdr>
        <w:tabs>
          <w:tab w:val="clear" w:pos="425"/>
          <w:tab w:val="num" w:pos="567"/>
        </w:tabs>
        <w:overflowPunct/>
        <w:autoSpaceDE/>
        <w:autoSpaceDN/>
        <w:adjustRightInd/>
        <w:spacing w:afterLines="50" w:after="120"/>
        <w:ind w:left="567" w:hanging="567"/>
        <w:textAlignment w:val="auto"/>
        <w:rPr>
          <w:szCs w:val="28"/>
          <w:lang w:val="en-US"/>
        </w:rPr>
      </w:pPr>
      <w:r>
        <w:rPr>
          <w:rFonts w:ascii="Times New Roman" w:eastAsia="SimSun" w:hAnsi="Times New Roman"/>
          <w:b/>
          <w:kern w:val="32"/>
          <w:sz w:val="28"/>
          <w:lang w:val="en-US" w:eastAsia="zh-CN"/>
        </w:rPr>
        <w:t>Reference</w:t>
      </w:r>
    </w:p>
    <w:p w14:paraId="15C7E3CA" w14:textId="7E9074A3" w:rsidR="00B6417A" w:rsidRDefault="00891881" w:rsidP="008F2F3B">
      <w:pPr>
        <w:pStyle w:val="LGTdoc0"/>
        <w:spacing w:before="100" w:beforeAutospacing="1" w:afterAutospacing="1"/>
        <w:rPr>
          <w:rFonts w:ascii="Calibri" w:hAnsi="Calibri"/>
          <w:szCs w:val="22"/>
          <w:lang w:val="en-US"/>
        </w:rPr>
      </w:pPr>
      <w:r>
        <w:rPr>
          <w:rFonts w:ascii="Calibri" w:hAnsi="Calibri" w:hint="eastAsia"/>
          <w:szCs w:val="22"/>
          <w:lang w:val="en-US"/>
        </w:rPr>
        <w:t xml:space="preserve">[1] R1-2100516, </w:t>
      </w:r>
      <w:r>
        <w:rPr>
          <w:rFonts w:ascii="Calibri" w:hAnsi="Calibri"/>
          <w:szCs w:val="22"/>
          <w:lang w:val="en-US"/>
        </w:rPr>
        <w:t>“</w:t>
      </w:r>
      <w:r w:rsidRPr="00891881">
        <w:rPr>
          <w:rFonts w:ascii="Calibri" w:hAnsi="Calibri"/>
          <w:szCs w:val="22"/>
          <w:lang w:val="en-US"/>
        </w:rPr>
        <w:t>Discussion on essential corrections in physical layer procedure</w:t>
      </w:r>
      <w:r>
        <w:rPr>
          <w:rFonts w:ascii="Calibri" w:hAnsi="Calibri"/>
          <w:szCs w:val="22"/>
          <w:lang w:val="en-US"/>
        </w:rPr>
        <w:t xml:space="preserve">,” LG Electroincs. </w:t>
      </w:r>
    </w:p>
    <w:p w14:paraId="34A2E59B" w14:textId="349EA943" w:rsidR="00B1002E" w:rsidRPr="00A45F02" w:rsidRDefault="00B1002E" w:rsidP="008F2F3B">
      <w:pPr>
        <w:pStyle w:val="LGTdoc0"/>
        <w:spacing w:before="100" w:beforeAutospacing="1" w:afterAutospacing="1"/>
        <w:rPr>
          <w:rFonts w:ascii="Calibri" w:hAnsi="Calibri"/>
          <w:szCs w:val="22"/>
          <w:lang w:val="en-US"/>
        </w:rPr>
      </w:pPr>
      <w:r>
        <w:rPr>
          <w:rFonts w:ascii="Calibri" w:hAnsi="Calibri"/>
          <w:szCs w:val="22"/>
          <w:lang w:val="en-US"/>
        </w:rPr>
        <w:t xml:space="preserve">[2] </w:t>
      </w:r>
      <w:r w:rsidRPr="00B1002E">
        <w:rPr>
          <w:rFonts w:ascii="Calibri" w:hAnsi="Calibri"/>
          <w:szCs w:val="22"/>
          <w:lang w:val="en-US"/>
        </w:rPr>
        <w:t>R1-2009644</w:t>
      </w:r>
      <w:r>
        <w:rPr>
          <w:rFonts w:ascii="Calibri" w:hAnsi="Calibri"/>
          <w:szCs w:val="22"/>
          <w:lang w:val="en-US"/>
        </w:rPr>
        <w:t>, “</w:t>
      </w:r>
      <w:r w:rsidRPr="00B1002E">
        <w:rPr>
          <w:rFonts w:ascii="Calibri" w:hAnsi="Calibri"/>
          <w:szCs w:val="22"/>
          <w:lang w:val="en-US"/>
        </w:rPr>
        <w:t>LS on per-table MCS range for mode-2</w:t>
      </w:r>
      <w:r>
        <w:rPr>
          <w:rFonts w:ascii="Calibri" w:hAnsi="Calibri"/>
          <w:szCs w:val="22"/>
          <w:lang w:val="en-US"/>
        </w:rPr>
        <w:t>,” RAN2</w:t>
      </w:r>
    </w:p>
    <w:sectPr w:rsidR="00B1002E" w:rsidRPr="00A45F0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C3C82" w14:textId="77777777" w:rsidR="00B2783D" w:rsidRDefault="00B2783D">
      <w:r>
        <w:separator/>
      </w:r>
    </w:p>
  </w:endnote>
  <w:endnote w:type="continuationSeparator" w:id="0">
    <w:p w14:paraId="4B62F96D" w14:textId="77777777" w:rsidR="00B2783D" w:rsidRDefault="00B2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游明朝">
    <w:altName w:val="바탕"/>
    <w:panose1 w:val="00000000000000000000"/>
    <w:charset w:val="81"/>
    <w:family w:val="roman"/>
    <w:notTrueType/>
    <w:pitch w:val="default"/>
  </w:font>
  <w:font w:name="DFKai-SB">
    <w:altName w:val="標楷體"/>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B1002E" w:rsidRDefault="00B1002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C181F9" w14:textId="77777777" w:rsidR="00B1002E" w:rsidRDefault="00B1002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B1002E" w:rsidRDefault="00B1002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6371B9">
      <w:rPr>
        <w:rStyle w:val="a9"/>
        <w:noProof/>
      </w:rPr>
      <w:t>10</w:t>
    </w:r>
    <w:r>
      <w:rPr>
        <w:rStyle w:val="a9"/>
      </w:rPr>
      <w:fldChar w:fldCharType="end"/>
    </w:r>
  </w:p>
  <w:p w14:paraId="04B2A96B" w14:textId="77777777" w:rsidR="00B1002E" w:rsidRDefault="00B1002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527D2" w14:textId="77777777" w:rsidR="00B2783D" w:rsidRDefault="00B2783D">
      <w:r>
        <w:separator/>
      </w:r>
    </w:p>
  </w:footnote>
  <w:footnote w:type="continuationSeparator" w:id="0">
    <w:p w14:paraId="6C03254D" w14:textId="77777777" w:rsidR="00B2783D" w:rsidRDefault="00B27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A92560"/>
    <w:multiLevelType w:val="hybridMultilevel"/>
    <w:tmpl w:val="D05E22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C24A03DE">
      <w:numFmt w:val="bullet"/>
      <w:lvlText w:val=""/>
      <w:lvlJc w:val="left"/>
      <w:pPr>
        <w:ind w:left="3600" w:hanging="360"/>
      </w:pPr>
      <w:rPr>
        <w:rFonts w:ascii="Wingdings" w:eastAsia="맑은 고딕" w:hAnsi="Wingdings" w:cs="굴림" w:hint="default"/>
      </w:rPr>
    </w:lvl>
    <w:lvl w:ilvl="5" w:tplc="585674F8">
      <w:numFmt w:val="bullet"/>
      <w:lvlText w:val=""/>
      <w:lvlJc w:val="left"/>
      <w:pPr>
        <w:ind w:left="4320" w:hanging="360"/>
      </w:pPr>
      <w:rPr>
        <w:rFonts w:ascii="Wingdings" w:eastAsiaTheme="minorEastAsia" w:hAnsi="Wingdings" w:cs="Times New Roman" w:hint="default"/>
        <w:i/>
        <w:sz w:val="20"/>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33B30BCC"/>
    <w:multiLevelType w:val="hybridMultilevel"/>
    <w:tmpl w:val="C5BC56E8"/>
    <w:lvl w:ilvl="0" w:tplc="04090001">
      <w:start w:val="1"/>
      <w:numFmt w:val="bullet"/>
      <w:lvlText w:val=""/>
      <w:lvlJc w:val="left"/>
      <w:pPr>
        <w:ind w:left="720" w:hanging="360"/>
      </w:pPr>
      <w:rPr>
        <w:rFonts w:ascii="Wingdings" w:hAnsi="Wingdings" w:hint="default"/>
      </w:rPr>
    </w:lvl>
    <w:lvl w:ilvl="1" w:tplc="04090009">
      <w:start w:val="1"/>
      <w:numFmt w:val="bullet"/>
      <w:lvlText w:val=""/>
      <w:lvlJc w:val="left"/>
      <w:pPr>
        <w:ind w:left="1080" w:hanging="360"/>
      </w:pPr>
      <w:rPr>
        <w:rFonts w:ascii="Wingdings" w:hAnsi="Wingdings" w:hint="default"/>
      </w:rPr>
    </w:lvl>
    <w:lvl w:ilvl="2" w:tplc="3188AC88">
      <w:start w:val="1"/>
      <w:numFmt w:val="bullet"/>
      <w:lvlText w:val="–"/>
      <w:lvlJc w:val="left"/>
      <w:pPr>
        <w:ind w:left="1800" w:hanging="360"/>
      </w:pPr>
      <w:rPr>
        <w:rFonts w:ascii="Times New Roman" w:hAnsi="Times New Roman" w:hint="default"/>
        <w:lang w:val="en-US"/>
      </w:rPr>
    </w:lvl>
    <w:lvl w:ilvl="3" w:tplc="DB60718C">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FC0359"/>
    <w:multiLevelType w:val="hybridMultilevel"/>
    <w:tmpl w:val="556EEDD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EEA36E9"/>
    <w:multiLevelType w:val="hybridMultilevel"/>
    <w:tmpl w:val="85687CD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3035AA2"/>
    <w:multiLevelType w:val="multilevel"/>
    <w:tmpl w:val="7A243A10"/>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439582D"/>
    <w:multiLevelType w:val="hybridMultilevel"/>
    <w:tmpl w:val="323A2C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A80C6476">
      <w:start w:val="1"/>
      <w:numFmt w:val="bullet"/>
      <w:lvlText w:val="−"/>
      <w:lvlJc w:val="left"/>
      <w:pPr>
        <w:ind w:left="2160" w:hanging="360"/>
      </w:pPr>
      <w:rPr>
        <w:rFonts w:ascii="Calibri" w:hAnsi="Calibri"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55CA0095"/>
    <w:multiLevelType w:val="hybridMultilevel"/>
    <w:tmpl w:val="0CCE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DC320D"/>
    <w:multiLevelType w:val="hybridMultilevel"/>
    <w:tmpl w:val="D272F7F6"/>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6CEA192D"/>
    <w:multiLevelType w:val="hybridMultilevel"/>
    <w:tmpl w:val="451466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EE757C2"/>
    <w:multiLevelType w:val="hybridMultilevel"/>
    <w:tmpl w:val="F098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5E1C56"/>
    <w:multiLevelType w:val="hybridMultilevel"/>
    <w:tmpl w:val="9D8A4D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A5E440E"/>
    <w:multiLevelType w:val="hybridMultilevel"/>
    <w:tmpl w:val="D04ECA62"/>
    <w:lvl w:ilvl="0" w:tplc="040B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8">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1"/>
  </w:num>
  <w:num w:numId="4">
    <w:abstractNumId w:val="34"/>
  </w:num>
  <w:num w:numId="5">
    <w:abstractNumId w:val="37"/>
  </w:num>
  <w:num w:numId="6">
    <w:abstractNumId w:val="16"/>
  </w:num>
  <w:num w:numId="7">
    <w:abstractNumId w:val="26"/>
  </w:num>
  <w:num w:numId="8">
    <w:abstractNumId w:val="13"/>
  </w:num>
  <w:num w:numId="9">
    <w:abstractNumId w:val="14"/>
  </w:num>
  <w:num w:numId="10">
    <w:abstractNumId w:val="18"/>
  </w:num>
  <w:num w:numId="11">
    <w:abstractNumId w:val="20"/>
  </w:num>
  <w:num w:numId="12">
    <w:abstractNumId w:val="36"/>
  </w:num>
  <w:num w:numId="13">
    <w:abstractNumId w:val="31"/>
  </w:num>
  <w:num w:numId="14">
    <w:abstractNumId w:val="3"/>
  </w:num>
  <w:num w:numId="15">
    <w:abstractNumId w:val="39"/>
  </w:num>
  <w:num w:numId="16">
    <w:abstractNumId w:val="6"/>
  </w:num>
  <w:num w:numId="17">
    <w:abstractNumId w:val="32"/>
  </w:num>
  <w:num w:numId="18">
    <w:abstractNumId w:val="35"/>
  </w:num>
  <w:num w:numId="19">
    <w:abstractNumId w:val="17"/>
  </w:num>
  <w:num w:numId="20">
    <w:abstractNumId w:val="7"/>
  </w:num>
  <w:num w:numId="21">
    <w:abstractNumId w:val="4"/>
  </w:num>
  <w:num w:numId="22">
    <w:abstractNumId w:val="11"/>
  </w:num>
  <w:num w:numId="23">
    <w:abstractNumId w:val="8"/>
  </w:num>
  <w:num w:numId="24">
    <w:abstractNumId w:val="25"/>
    <w:lvlOverride w:ilvl="0">
      <w:startOverride w:val="1"/>
    </w:lvlOverride>
  </w:num>
  <w:num w:numId="25">
    <w:abstractNumId w:val="27"/>
  </w:num>
  <w:num w:numId="26">
    <w:abstractNumId w:val="9"/>
  </w:num>
  <w:num w:numId="27">
    <w:abstractNumId w:val="28"/>
  </w:num>
  <w:num w:numId="28">
    <w:abstractNumId w:val="10"/>
  </w:num>
  <w:num w:numId="29">
    <w:abstractNumId w:val="33"/>
  </w:num>
  <w:num w:numId="30">
    <w:abstractNumId w:val="0"/>
  </w:num>
  <w:num w:numId="31">
    <w:abstractNumId w:val="38"/>
  </w:num>
  <w:num w:numId="32">
    <w:abstractNumId w:val="22"/>
  </w:num>
  <w:num w:numId="33">
    <w:abstractNumId w:val="29"/>
  </w:num>
  <w:num w:numId="34">
    <w:abstractNumId w:val="2"/>
  </w:num>
  <w:num w:numId="35">
    <w:abstractNumId w:val="15"/>
  </w:num>
  <w:num w:numId="36">
    <w:abstractNumId w:val="23"/>
  </w:num>
  <w:num w:numId="37">
    <w:abstractNumId w:val="24"/>
  </w:num>
  <w:num w:numId="38">
    <w:abstractNumId w:val="30"/>
  </w:num>
  <w:num w:numId="39">
    <w:abstractNumId w:val="19"/>
  </w:num>
  <w:num w:numId="40">
    <w:abstractNumId w:val="1"/>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3712"/>
    <w:rsid w:val="000041FC"/>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158"/>
    <w:rsid w:val="0001258E"/>
    <w:rsid w:val="00012850"/>
    <w:rsid w:val="00012E36"/>
    <w:rsid w:val="00012FDD"/>
    <w:rsid w:val="00013055"/>
    <w:rsid w:val="000131CB"/>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45"/>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AC3"/>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77"/>
    <w:rsid w:val="000366A1"/>
    <w:rsid w:val="00036B40"/>
    <w:rsid w:val="00036BB0"/>
    <w:rsid w:val="00036BF8"/>
    <w:rsid w:val="00036C1D"/>
    <w:rsid w:val="00037AEE"/>
    <w:rsid w:val="000401DC"/>
    <w:rsid w:val="000403C2"/>
    <w:rsid w:val="000407CE"/>
    <w:rsid w:val="00041274"/>
    <w:rsid w:val="00041593"/>
    <w:rsid w:val="000415AB"/>
    <w:rsid w:val="000417D0"/>
    <w:rsid w:val="000419C0"/>
    <w:rsid w:val="00041B0C"/>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E68"/>
    <w:rsid w:val="00046F2A"/>
    <w:rsid w:val="00047448"/>
    <w:rsid w:val="00050112"/>
    <w:rsid w:val="00050134"/>
    <w:rsid w:val="00050E9E"/>
    <w:rsid w:val="00050EF0"/>
    <w:rsid w:val="0005153A"/>
    <w:rsid w:val="0005178B"/>
    <w:rsid w:val="00051A18"/>
    <w:rsid w:val="00052527"/>
    <w:rsid w:val="00052B0E"/>
    <w:rsid w:val="00052B49"/>
    <w:rsid w:val="00052C28"/>
    <w:rsid w:val="00052FDE"/>
    <w:rsid w:val="0005325C"/>
    <w:rsid w:val="000534FF"/>
    <w:rsid w:val="0005351A"/>
    <w:rsid w:val="00053940"/>
    <w:rsid w:val="00054148"/>
    <w:rsid w:val="000542DE"/>
    <w:rsid w:val="00054401"/>
    <w:rsid w:val="00054AEE"/>
    <w:rsid w:val="00054B86"/>
    <w:rsid w:val="00054C16"/>
    <w:rsid w:val="00055007"/>
    <w:rsid w:val="0005539A"/>
    <w:rsid w:val="00055A99"/>
    <w:rsid w:val="00055D6E"/>
    <w:rsid w:val="0005629B"/>
    <w:rsid w:val="0005633E"/>
    <w:rsid w:val="0005684A"/>
    <w:rsid w:val="0005684B"/>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40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77EB6"/>
    <w:rsid w:val="000801E3"/>
    <w:rsid w:val="000808FD"/>
    <w:rsid w:val="00080C62"/>
    <w:rsid w:val="00080D26"/>
    <w:rsid w:val="000812E5"/>
    <w:rsid w:val="0008142A"/>
    <w:rsid w:val="00081A6D"/>
    <w:rsid w:val="00081EB0"/>
    <w:rsid w:val="00081FEC"/>
    <w:rsid w:val="000822AB"/>
    <w:rsid w:val="00082413"/>
    <w:rsid w:val="00082434"/>
    <w:rsid w:val="000825EC"/>
    <w:rsid w:val="00082B84"/>
    <w:rsid w:val="00082EA3"/>
    <w:rsid w:val="000834BD"/>
    <w:rsid w:val="00083802"/>
    <w:rsid w:val="00083971"/>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2EAF"/>
    <w:rsid w:val="00093234"/>
    <w:rsid w:val="000932BC"/>
    <w:rsid w:val="00093394"/>
    <w:rsid w:val="000935E0"/>
    <w:rsid w:val="00093865"/>
    <w:rsid w:val="000941E4"/>
    <w:rsid w:val="000946CC"/>
    <w:rsid w:val="00094A56"/>
    <w:rsid w:val="00094F30"/>
    <w:rsid w:val="000954A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0C"/>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6BFF"/>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E7"/>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30"/>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64"/>
    <w:rsid w:val="000E47ED"/>
    <w:rsid w:val="000E4B1E"/>
    <w:rsid w:val="000E5364"/>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7C8"/>
    <w:rsid w:val="000F4C32"/>
    <w:rsid w:val="000F5726"/>
    <w:rsid w:val="000F5CF0"/>
    <w:rsid w:val="000F6048"/>
    <w:rsid w:val="000F62A9"/>
    <w:rsid w:val="000F63D8"/>
    <w:rsid w:val="000F6525"/>
    <w:rsid w:val="000F6CDE"/>
    <w:rsid w:val="000F764B"/>
    <w:rsid w:val="000F7B1A"/>
    <w:rsid w:val="000F7B97"/>
    <w:rsid w:val="000F7F83"/>
    <w:rsid w:val="001004D7"/>
    <w:rsid w:val="00100591"/>
    <w:rsid w:val="00101657"/>
    <w:rsid w:val="0010174B"/>
    <w:rsid w:val="001017BB"/>
    <w:rsid w:val="00101841"/>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566"/>
    <w:rsid w:val="00110EEC"/>
    <w:rsid w:val="0011172F"/>
    <w:rsid w:val="00111B88"/>
    <w:rsid w:val="00111DBD"/>
    <w:rsid w:val="0011254E"/>
    <w:rsid w:val="0011283D"/>
    <w:rsid w:val="00112A9C"/>
    <w:rsid w:val="00112ECC"/>
    <w:rsid w:val="00113492"/>
    <w:rsid w:val="00113FB8"/>
    <w:rsid w:val="00114129"/>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A91"/>
    <w:rsid w:val="00133B03"/>
    <w:rsid w:val="00133CFA"/>
    <w:rsid w:val="00133F41"/>
    <w:rsid w:val="00133FA6"/>
    <w:rsid w:val="00134B43"/>
    <w:rsid w:val="00134B59"/>
    <w:rsid w:val="00134BB4"/>
    <w:rsid w:val="00134E5B"/>
    <w:rsid w:val="00135357"/>
    <w:rsid w:val="001355D9"/>
    <w:rsid w:val="001356BA"/>
    <w:rsid w:val="001356C3"/>
    <w:rsid w:val="00135770"/>
    <w:rsid w:val="00135E4A"/>
    <w:rsid w:val="001361FF"/>
    <w:rsid w:val="001369A0"/>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CDC"/>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541"/>
    <w:rsid w:val="00154900"/>
    <w:rsid w:val="00154AF3"/>
    <w:rsid w:val="00154C93"/>
    <w:rsid w:val="0015524F"/>
    <w:rsid w:val="00155287"/>
    <w:rsid w:val="0015541E"/>
    <w:rsid w:val="00155EBC"/>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0F9"/>
    <w:rsid w:val="00163770"/>
    <w:rsid w:val="00163780"/>
    <w:rsid w:val="00163B3E"/>
    <w:rsid w:val="00163C5C"/>
    <w:rsid w:val="00163FCF"/>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646"/>
    <w:rsid w:val="001677FD"/>
    <w:rsid w:val="00167A23"/>
    <w:rsid w:val="00167ACF"/>
    <w:rsid w:val="00167BFA"/>
    <w:rsid w:val="00170050"/>
    <w:rsid w:val="0017041E"/>
    <w:rsid w:val="00170A8E"/>
    <w:rsid w:val="00170CBB"/>
    <w:rsid w:val="00170EEB"/>
    <w:rsid w:val="001711AB"/>
    <w:rsid w:val="0017183C"/>
    <w:rsid w:val="0017186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1CB"/>
    <w:rsid w:val="00176293"/>
    <w:rsid w:val="00176D45"/>
    <w:rsid w:val="00176DA0"/>
    <w:rsid w:val="00176E3A"/>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21"/>
    <w:rsid w:val="0018475B"/>
    <w:rsid w:val="00184E53"/>
    <w:rsid w:val="001854EA"/>
    <w:rsid w:val="00185620"/>
    <w:rsid w:val="00185913"/>
    <w:rsid w:val="0018591D"/>
    <w:rsid w:val="00185AE1"/>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2BA"/>
    <w:rsid w:val="0019489E"/>
    <w:rsid w:val="001953D0"/>
    <w:rsid w:val="0019547C"/>
    <w:rsid w:val="00195786"/>
    <w:rsid w:val="00196475"/>
    <w:rsid w:val="00196496"/>
    <w:rsid w:val="00196593"/>
    <w:rsid w:val="001966C1"/>
    <w:rsid w:val="001972E3"/>
    <w:rsid w:val="00197645"/>
    <w:rsid w:val="00197CFB"/>
    <w:rsid w:val="001A00EB"/>
    <w:rsid w:val="001A0291"/>
    <w:rsid w:val="001A0326"/>
    <w:rsid w:val="001A0630"/>
    <w:rsid w:val="001A0B3B"/>
    <w:rsid w:val="001A0D72"/>
    <w:rsid w:val="001A0EAE"/>
    <w:rsid w:val="001A142D"/>
    <w:rsid w:val="001A1730"/>
    <w:rsid w:val="001A173F"/>
    <w:rsid w:val="001A18A6"/>
    <w:rsid w:val="001A1B82"/>
    <w:rsid w:val="001A1E54"/>
    <w:rsid w:val="001A2118"/>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1CA9"/>
    <w:rsid w:val="001B2005"/>
    <w:rsid w:val="001B24F0"/>
    <w:rsid w:val="001B26CB"/>
    <w:rsid w:val="001B273F"/>
    <w:rsid w:val="001B2B5B"/>
    <w:rsid w:val="001B2DC3"/>
    <w:rsid w:val="001B3199"/>
    <w:rsid w:val="001B35AE"/>
    <w:rsid w:val="001B37AF"/>
    <w:rsid w:val="001B3A9D"/>
    <w:rsid w:val="001B42EF"/>
    <w:rsid w:val="001B4424"/>
    <w:rsid w:val="001B48C6"/>
    <w:rsid w:val="001B4B99"/>
    <w:rsid w:val="001B54F0"/>
    <w:rsid w:val="001B557F"/>
    <w:rsid w:val="001B56BF"/>
    <w:rsid w:val="001B62D1"/>
    <w:rsid w:val="001B63E8"/>
    <w:rsid w:val="001B69D3"/>
    <w:rsid w:val="001B6BD6"/>
    <w:rsid w:val="001B7DDE"/>
    <w:rsid w:val="001C00BB"/>
    <w:rsid w:val="001C031E"/>
    <w:rsid w:val="001C03A8"/>
    <w:rsid w:val="001C0B30"/>
    <w:rsid w:val="001C0EE1"/>
    <w:rsid w:val="001C1052"/>
    <w:rsid w:val="001C1B8A"/>
    <w:rsid w:val="001C1BDC"/>
    <w:rsid w:val="001C2384"/>
    <w:rsid w:val="001C28B0"/>
    <w:rsid w:val="001C2B26"/>
    <w:rsid w:val="001C2DEA"/>
    <w:rsid w:val="001C30F2"/>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13B"/>
    <w:rsid w:val="001D138F"/>
    <w:rsid w:val="001D16C9"/>
    <w:rsid w:val="001D1929"/>
    <w:rsid w:val="001D2309"/>
    <w:rsid w:val="001D2785"/>
    <w:rsid w:val="001D2822"/>
    <w:rsid w:val="001D2A6F"/>
    <w:rsid w:val="001D2AE1"/>
    <w:rsid w:val="001D2B66"/>
    <w:rsid w:val="001D3007"/>
    <w:rsid w:val="001D3433"/>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A3D"/>
    <w:rsid w:val="001E0BC8"/>
    <w:rsid w:val="001E0C26"/>
    <w:rsid w:val="001E0CEC"/>
    <w:rsid w:val="001E128B"/>
    <w:rsid w:val="001E2124"/>
    <w:rsid w:val="001E31EE"/>
    <w:rsid w:val="001E32AD"/>
    <w:rsid w:val="001E39DE"/>
    <w:rsid w:val="001E3B7E"/>
    <w:rsid w:val="001E43D4"/>
    <w:rsid w:val="001E45F9"/>
    <w:rsid w:val="001E4C61"/>
    <w:rsid w:val="001E4CF1"/>
    <w:rsid w:val="001E4FC0"/>
    <w:rsid w:val="001E5E76"/>
    <w:rsid w:val="001E61CA"/>
    <w:rsid w:val="001E6428"/>
    <w:rsid w:val="001E663B"/>
    <w:rsid w:val="001E6B43"/>
    <w:rsid w:val="001E6DB3"/>
    <w:rsid w:val="001E7067"/>
    <w:rsid w:val="001E72AE"/>
    <w:rsid w:val="001E75CF"/>
    <w:rsid w:val="001E75EB"/>
    <w:rsid w:val="001E76C7"/>
    <w:rsid w:val="001E7737"/>
    <w:rsid w:val="001E79AB"/>
    <w:rsid w:val="001F0B81"/>
    <w:rsid w:val="001F1501"/>
    <w:rsid w:val="001F1935"/>
    <w:rsid w:val="001F1D43"/>
    <w:rsid w:val="001F2422"/>
    <w:rsid w:val="001F2474"/>
    <w:rsid w:val="001F2C6B"/>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64D"/>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47F"/>
    <w:rsid w:val="00216559"/>
    <w:rsid w:val="0021656F"/>
    <w:rsid w:val="002165B0"/>
    <w:rsid w:val="00216AB1"/>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95"/>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3F64"/>
    <w:rsid w:val="0023477F"/>
    <w:rsid w:val="002347A5"/>
    <w:rsid w:val="0023490F"/>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571"/>
    <w:rsid w:val="002378B4"/>
    <w:rsid w:val="00237B0A"/>
    <w:rsid w:val="00237D68"/>
    <w:rsid w:val="0024106C"/>
    <w:rsid w:val="002412B9"/>
    <w:rsid w:val="0024215B"/>
    <w:rsid w:val="0024225D"/>
    <w:rsid w:val="00242291"/>
    <w:rsid w:val="002424D6"/>
    <w:rsid w:val="00242BA9"/>
    <w:rsid w:val="00242D39"/>
    <w:rsid w:val="00242D63"/>
    <w:rsid w:val="002431E2"/>
    <w:rsid w:val="0024331B"/>
    <w:rsid w:val="002435CE"/>
    <w:rsid w:val="00243850"/>
    <w:rsid w:val="002438E4"/>
    <w:rsid w:val="00243BF6"/>
    <w:rsid w:val="00243CDC"/>
    <w:rsid w:val="00244592"/>
    <w:rsid w:val="00244DD2"/>
    <w:rsid w:val="00244E00"/>
    <w:rsid w:val="0024506D"/>
    <w:rsid w:val="00245EA0"/>
    <w:rsid w:val="00246396"/>
    <w:rsid w:val="00246750"/>
    <w:rsid w:val="0024731D"/>
    <w:rsid w:val="00247F15"/>
    <w:rsid w:val="0025043F"/>
    <w:rsid w:val="0025145C"/>
    <w:rsid w:val="0025153F"/>
    <w:rsid w:val="00251914"/>
    <w:rsid w:val="0025224A"/>
    <w:rsid w:val="00252F4B"/>
    <w:rsid w:val="00253046"/>
    <w:rsid w:val="002531D4"/>
    <w:rsid w:val="002534C1"/>
    <w:rsid w:val="002538B3"/>
    <w:rsid w:val="00253E96"/>
    <w:rsid w:val="00253F76"/>
    <w:rsid w:val="00254630"/>
    <w:rsid w:val="002548AD"/>
    <w:rsid w:val="00254A47"/>
    <w:rsid w:val="00254A82"/>
    <w:rsid w:val="00254BAD"/>
    <w:rsid w:val="00254F02"/>
    <w:rsid w:val="00254F33"/>
    <w:rsid w:val="00255792"/>
    <w:rsid w:val="002557AC"/>
    <w:rsid w:val="00255933"/>
    <w:rsid w:val="00256919"/>
    <w:rsid w:val="00256B63"/>
    <w:rsid w:val="00257437"/>
    <w:rsid w:val="00257C03"/>
    <w:rsid w:val="00260455"/>
    <w:rsid w:val="002604B0"/>
    <w:rsid w:val="002607A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9D0"/>
    <w:rsid w:val="00274C72"/>
    <w:rsid w:val="00275197"/>
    <w:rsid w:val="00275251"/>
    <w:rsid w:val="00275484"/>
    <w:rsid w:val="002756A9"/>
    <w:rsid w:val="002756FB"/>
    <w:rsid w:val="00275F4F"/>
    <w:rsid w:val="00276344"/>
    <w:rsid w:val="00276827"/>
    <w:rsid w:val="0027696F"/>
    <w:rsid w:val="00276A72"/>
    <w:rsid w:val="002771C2"/>
    <w:rsid w:val="0027786F"/>
    <w:rsid w:val="00277D67"/>
    <w:rsid w:val="00277F70"/>
    <w:rsid w:val="00280180"/>
    <w:rsid w:val="00280560"/>
    <w:rsid w:val="00280C62"/>
    <w:rsid w:val="00280E22"/>
    <w:rsid w:val="00280F2A"/>
    <w:rsid w:val="002810E2"/>
    <w:rsid w:val="0028142D"/>
    <w:rsid w:val="00281AD2"/>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435"/>
    <w:rsid w:val="00293531"/>
    <w:rsid w:val="0029353F"/>
    <w:rsid w:val="0029419F"/>
    <w:rsid w:val="00294265"/>
    <w:rsid w:val="002944EA"/>
    <w:rsid w:val="0029471C"/>
    <w:rsid w:val="00294BD5"/>
    <w:rsid w:val="00295193"/>
    <w:rsid w:val="0029614D"/>
    <w:rsid w:val="00296250"/>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559"/>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3CF"/>
    <w:rsid w:val="002B24DF"/>
    <w:rsid w:val="002B274A"/>
    <w:rsid w:val="002B2EC7"/>
    <w:rsid w:val="002B31BF"/>
    <w:rsid w:val="002B3308"/>
    <w:rsid w:val="002B336A"/>
    <w:rsid w:val="002B3C02"/>
    <w:rsid w:val="002B3C5C"/>
    <w:rsid w:val="002B3FDC"/>
    <w:rsid w:val="002B4333"/>
    <w:rsid w:val="002B4EE4"/>
    <w:rsid w:val="002B4EED"/>
    <w:rsid w:val="002B5558"/>
    <w:rsid w:val="002B5A89"/>
    <w:rsid w:val="002B5BB2"/>
    <w:rsid w:val="002B69E2"/>
    <w:rsid w:val="002B6E6F"/>
    <w:rsid w:val="002B6FFA"/>
    <w:rsid w:val="002B7105"/>
    <w:rsid w:val="002B7DA1"/>
    <w:rsid w:val="002C066B"/>
    <w:rsid w:val="002C1322"/>
    <w:rsid w:val="002C1381"/>
    <w:rsid w:val="002C1787"/>
    <w:rsid w:val="002C189F"/>
    <w:rsid w:val="002C1B6A"/>
    <w:rsid w:val="002C204B"/>
    <w:rsid w:val="002C261F"/>
    <w:rsid w:val="002C2702"/>
    <w:rsid w:val="002C2C8A"/>
    <w:rsid w:val="002C2CF5"/>
    <w:rsid w:val="002C2D7A"/>
    <w:rsid w:val="002C3C7B"/>
    <w:rsid w:val="002C46AC"/>
    <w:rsid w:val="002C47F0"/>
    <w:rsid w:val="002C4B5A"/>
    <w:rsid w:val="002C5049"/>
    <w:rsid w:val="002C5380"/>
    <w:rsid w:val="002C549B"/>
    <w:rsid w:val="002C5E2F"/>
    <w:rsid w:val="002C5F78"/>
    <w:rsid w:val="002C611E"/>
    <w:rsid w:val="002C659B"/>
    <w:rsid w:val="002C6BF6"/>
    <w:rsid w:val="002C6CB4"/>
    <w:rsid w:val="002C7DB9"/>
    <w:rsid w:val="002D0456"/>
    <w:rsid w:val="002D0503"/>
    <w:rsid w:val="002D071C"/>
    <w:rsid w:val="002D10EE"/>
    <w:rsid w:val="002D146E"/>
    <w:rsid w:val="002D14A9"/>
    <w:rsid w:val="002D15B0"/>
    <w:rsid w:val="002D1C71"/>
    <w:rsid w:val="002D1D1E"/>
    <w:rsid w:val="002D207A"/>
    <w:rsid w:val="002D249F"/>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111"/>
    <w:rsid w:val="002F356E"/>
    <w:rsid w:val="002F3972"/>
    <w:rsid w:val="002F3BBB"/>
    <w:rsid w:val="002F3C89"/>
    <w:rsid w:val="002F466D"/>
    <w:rsid w:val="002F473E"/>
    <w:rsid w:val="002F4777"/>
    <w:rsid w:val="002F478C"/>
    <w:rsid w:val="002F4A5E"/>
    <w:rsid w:val="002F5142"/>
    <w:rsid w:val="002F5159"/>
    <w:rsid w:val="002F53CE"/>
    <w:rsid w:val="002F5AC8"/>
    <w:rsid w:val="002F5D21"/>
    <w:rsid w:val="002F6240"/>
    <w:rsid w:val="002F62DE"/>
    <w:rsid w:val="002F636A"/>
    <w:rsid w:val="002F6B54"/>
    <w:rsid w:val="002F72CA"/>
    <w:rsid w:val="002F7925"/>
    <w:rsid w:val="003002FF"/>
    <w:rsid w:val="00300F76"/>
    <w:rsid w:val="003012BE"/>
    <w:rsid w:val="00301385"/>
    <w:rsid w:val="00301561"/>
    <w:rsid w:val="003019FF"/>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0CF9"/>
    <w:rsid w:val="00311383"/>
    <w:rsid w:val="00311415"/>
    <w:rsid w:val="003116BC"/>
    <w:rsid w:val="00311BDA"/>
    <w:rsid w:val="003122A0"/>
    <w:rsid w:val="00312641"/>
    <w:rsid w:val="003129E1"/>
    <w:rsid w:val="0031326F"/>
    <w:rsid w:val="003132BA"/>
    <w:rsid w:val="003139F2"/>
    <w:rsid w:val="00313B3E"/>
    <w:rsid w:val="003145A2"/>
    <w:rsid w:val="0031489F"/>
    <w:rsid w:val="00314919"/>
    <w:rsid w:val="00314FD4"/>
    <w:rsid w:val="003154EC"/>
    <w:rsid w:val="003155D0"/>
    <w:rsid w:val="00315872"/>
    <w:rsid w:val="00315954"/>
    <w:rsid w:val="003163FF"/>
    <w:rsid w:val="003166F9"/>
    <w:rsid w:val="003168B5"/>
    <w:rsid w:val="00316ACD"/>
    <w:rsid w:val="00316B61"/>
    <w:rsid w:val="00316F7F"/>
    <w:rsid w:val="003170A8"/>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3AED"/>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942"/>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9EF"/>
    <w:rsid w:val="00335AD4"/>
    <w:rsid w:val="00335D88"/>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0E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B32"/>
    <w:rsid w:val="00350E60"/>
    <w:rsid w:val="00350F9C"/>
    <w:rsid w:val="00351124"/>
    <w:rsid w:val="0035116C"/>
    <w:rsid w:val="00351170"/>
    <w:rsid w:val="003513C6"/>
    <w:rsid w:val="003518C4"/>
    <w:rsid w:val="00351A4C"/>
    <w:rsid w:val="00351CAC"/>
    <w:rsid w:val="00351EC2"/>
    <w:rsid w:val="00351FC9"/>
    <w:rsid w:val="003525E1"/>
    <w:rsid w:val="00352650"/>
    <w:rsid w:val="00352FCB"/>
    <w:rsid w:val="003530CC"/>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4A"/>
    <w:rsid w:val="00361CB9"/>
    <w:rsid w:val="00361E5E"/>
    <w:rsid w:val="00361F43"/>
    <w:rsid w:val="00362094"/>
    <w:rsid w:val="00362725"/>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D18"/>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5FD1"/>
    <w:rsid w:val="00376109"/>
    <w:rsid w:val="0037632C"/>
    <w:rsid w:val="00376419"/>
    <w:rsid w:val="00376FBB"/>
    <w:rsid w:val="003776E1"/>
    <w:rsid w:val="003777F7"/>
    <w:rsid w:val="0038064E"/>
    <w:rsid w:val="00380EDF"/>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63"/>
    <w:rsid w:val="00385E7C"/>
    <w:rsid w:val="00385F61"/>
    <w:rsid w:val="00386903"/>
    <w:rsid w:val="00386DD2"/>
    <w:rsid w:val="00387047"/>
    <w:rsid w:val="003879F1"/>
    <w:rsid w:val="00387D85"/>
    <w:rsid w:val="00387F6C"/>
    <w:rsid w:val="00387FFC"/>
    <w:rsid w:val="00390092"/>
    <w:rsid w:val="003901AA"/>
    <w:rsid w:val="00390C0D"/>
    <w:rsid w:val="00391000"/>
    <w:rsid w:val="00391A4D"/>
    <w:rsid w:val="00391CDF"/>
    <w:rsid w:val="00391E36"/>
    <w:rsid w:val="00393026"/>
    <w:rsid w:val="003935B2"/>
    <w:rsid w:val="00393E7B"/>
    <w:rsid w:val="00393F05"/>
    <w:rsid w:val="00394229"/>
    <w:rsid w:val="003942CD"/>
    <w:rsid w:val="0039434C"/>
    <w:rsid w:val="003945F0"/>
    <w:rsid w:val="00394735"/>
    <w:rsid w:val="00394B4B"/>
    <w:rsid w:val="00394CC7"/>
    <w:rsid w:val="00395070"/>
    <w:rsid w:val="003952AA"/>
    <w:rsid w:val="00395AED"/>
    <w:rsid w:val="00395BB4"/>
    <w:rsid w:val="0039666B"/>
    <w:rsid w:val="003968B7"/>
    <w:rsid w:val="00397219"/>
    <w:rsid w:val="003972A9"/>
    <w:rsid w:val="00397DCB"/>
    <w:rsid w:val="00397E82"/>
    <w:rsid w:val="003A04EA"/>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3FCE"/>
    <w:rsid w:val="003A404A"/>
    <w:rsid w:val="003A437B"/>
    <w:rsid w:val="003A4604"/>
    <w:rsid w:val="003A4A14"/>
    <w:rsid w:val="003A4CC4"/>
    <w:rsid w:val="003A5119"/>
    <w:rsid w:val="003A53BB"/>
    <w:rsid w:val="003A5981"/>
    <w:rsid w:val="003A5CAA"/>
    <w:rsid w:val="003A6032"/>
    <w:rsid w:val="003A67FF"/>
    <w:rsid w:val="003A697C"/>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8C0"/>
    <w:rsid w:val="003B2920"/>
    <w:rsid w:val="003B2BC8"/>
    <w:rsid w:val="003B2CCB"/>
    <w:rsid w:val="003B2D74"/>
    <w:rsid w:val="003B345F"/>
    <w:rsid w:val="003B349A"/>
    <w:rsid w:val="003B34F1"/>
    <w:rsid w:val="003B3679"/>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B7EE2"/>
    <w:rsid w:val="003C0076"/>
    <w:rsid w:val="003C03A2"/>
    <w:rsid w:val="003C03C6"/>
    <w:rsid w:val="003C0565"/>
    <w:rsid w:val="003C05CB"/>
    <w:rsid w:val="003C0D87"/>
    <w:rsid w:val="003C0FC7"/>
    <w:rsid w:val="003C119D"/>
    <w:rsid w:val="003C1572"/>
    <w:rsid w:val="003C15A4"/>
    <w:rsid w:val="003C173A"/>
    <w:rsid w:val="003C1BD7"/>
    <w:rsid w:val="003C1F2B"/>
    <w:rsid w:val="003C225F"/>
    <w:rsid w:val="003C2680"/>
    <w:rsid w:val="003C2ABE"/>
    <w:rsid w:val="003C2B7B"/>
    <w:rsid w:val="003C2C8A"/>
    <w:rsid w:val="003C3078"/>
    <w:rsid w:val="003C33D1"/>
    <w:rsid w:val="003C36B1"/>
    <w:rsid w:val="003C3A54"/>
    <w:rsid w:val="003C3DDA"/>
    <w:rsid w:val="003C3E5B"/>
    <w:rsid w:val="003C3F05"/>
    <w:rsid w:val="003C41AC"/>
    <w:rsid w:val="003C4F93"/>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C7"/>
    <w:rsid w:val="003D48F5"/>
    <w:rsid w:val="003D4AA6"/>
    <w:rsid w:val="003D4DE6"/>
    <w:rsid w:val="003D5126"/>
    <w:rsid w:val="003D53BD"/>
    <w:rsid w:val="003D5DD0"/>
    <w:rsid w:val="003D6568"/>
    <w:rsid w:val="003D69E5"/>
    <w:rsid w:val="003D6AE8"/>
    <w:rsid w:val="003D704E"/>
    <w:rsid w:val="003D731B"/>
    <w:rsid w:val="003D76A5"/>
    <w:rsid w:val="003D7ABE"/>
    <w:rsid w:val="003D7DCB"/>
    <w:rsid w:val="003E0573"/>
    <w:rsid w:val="003E05B3"/>
    <w:rsid w:val="003E068D"/>
    <w:rsid w:val="003E07F5"/>
    <w:rsid w:val="003E1B79"/>
    <w:rsid w:val="003E1C11"/>
    <w:rsid w:val="003E1C1E"/>
    <w:rsid w:val="003E1CE1"/>
    <w:rsid w:val="003E200D"/>
    <w:rsid w:val="003E21A4"/>
    <w:rsid w:val="003E2301"/>
    <w:rsid w:val="003E2492"/>
    <w:rsid w:val="003E2848"/>
    <w:rsid w:val="003E2929"/>
    <w:rsid w:val="003E3B71"/>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B71"/>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2A"/>
    <w:rsid w:val="00400D6A"/>
    <w:rsid w:val="004011E0"/>
    <w:rsid w:val="004014C0"/>
    <w:rsid w:val="0040156D"/>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387"/>
    <w:rsid w:val="004149FF"/>
    <w:rsid w:val="00415214"/>
    <w:rsid w:val="00415245"/>
    <w:rsid w:val="004153E0"/>
    <w:rsid w:val="00415CCA"/>
    <w:rsid w:val="00416506"/>
    <w:rsid w:val="0041665E"/>
    <w:rsid w:val="004167FC"/>
    <w:rsid w:val="00416BB5"/>
    <w:rsid w:val="00416F2C"/>
    <w:rsid w:val="00417040"/>
    <w:rsid w:val="00417105"/>
    <w:rsid w:val="00417110"/>
    <w:rsid w:val="00417185"/>
    <w:rsid w:val="00417356"/>
    <w:rsid w:val="00417518"/>
    <w:rsid w:val="00417A61"/>
    <w:rsid w:val="00417E16"/>
    <w:rsid w:val="004203B5"/>
    <w:rsid w:val="004205A2"/>
    <w:rsid w:val="0042089C"/>
    <w:rsid w:val="00420BC5"/>
    <w:rsid w:val="00420DC5"/>
    <w:rsid w:val="0042188F"/>
    <w:rsid w:val="004218B7"/>
    <w:rsid w:val="004221D5"/>
    <w:rsid w:val="00422219"/>
    <w:rsid w:val="004228F9"/>
    <w:rsid w:val="00422989"/>
    <w:rsid w:val="00422B0D"/>
    <w:rsid w:val="00422E97"/>
    <w:rsid w:val="0042332C"/>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2F7"/>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BC3"/>
    <w:rsid w:val="00440DDA"/>
    <w:rsid w:val="00441047"/>
    <w:rsid w:val="0044121C"/>
    <w:rsid w:val="004416A0"/>
    <w:rsid w:val="004416B8"/>
    <w:rsid w:val="0044178C"/>
    <w:rsid w:val="004421E1"/>
    <w:rsid w:val="00442419"/>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6C87"/>
    <w:rsid w:val="004470AB"/>
    <w:rsid w:val="004471FF"/>
    <w:rsid w:val="00447CF3"/>
    <w:rsid w:val="00447D88"/>
    <w:rsid w:val="00447EFB"/>
    <w:rsid w:val="00447FC1"/>
    <w:rsid w:val="00450144"/>
    <w:rsid w:val="00450A52"/>
    <w:rsid w:val="00451223"/>
    <w:rsid w:val="00451307"/>
    <w:rsid w:val="00451758"/>
    <w:rsid w:val="00451899"/>
    <w:rsid w:val="00451A23"/>
    <w:rsid w:val="00451DCA"/>
    <w:rsid w:val="00451F51"/>
    <w:rsid w:val="00451FAB"/>
    <w:rsid w:val="0045316F"/>
    <w:rsid w:val="0045376C"/>
    <w:rsid w:val="00453812"/>
    <w:rsid w:val="00453A88"/>
    <w:rsid w:val="00453AC3"/>
    <w:rsid w:val="00453D20"/>
    <w:rsid w:val="00453D2E"/>
    <w:rsid w:val="00453DC5"/>
    <w:rsid w:val="00454108"/>
    <w:rsid w:val="004543EF"/>
    <w:rsid w:val="004544DB"/>
    <w:rsid w:val="0045464F"/>
    <w:rsid w:val="004547C3"/>
    <w:rsid w:val="004548A6"/>
    <w:rsid w:val="00454AA3"/>
    <w:rsid w:val="00454AF1"/>
    <w:rsid w:val="00455239"/>
    <w:rsid w:val="00455267"/>
    <w:rsid w:val="0045550B"/>
    <w:rsid w:val="0045587C"/>
    <w:rsid w:val="00455A9D"/>
    <w:rsid w:val="00455D49"/>
    <w:rsid w:val="0046029C"/>
    <w:rsid w:val="0046047F"/>
    <w:rsid w:val="0046081F"/>
    <w:rsid w:val="0046244B"/>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0D"/>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C6E"/>
    <w:rsid w:val="00476FF4"/>
    <w:rsid w:val="004770BC"/>
    <w:rsid w:val="004770EB"/>
    <w:rsid w:val="00477198"/>
    <w:rsid w:val="004771A2"/>
    <w:rsid w:val="0047733E"/>
    <w:rsid w:val="00477633"/>
    <w:rsid w:val="00477D44"/>
    <w:rsid w:val="00477E76"/>
    <w:rsid w:val="004803C6"/>
    <w:rsid w:val="00480672"/>
    <w:rsid w:val="004812B9"/>
    <w:rsid w:val="0048142F"/>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BE9"/>
    <w:rsid w:val="00487E42"/>
    <w:rsid w:val="004902AE"/>
    <w:rsid w:val="004902E9"/>
    <w:rsid w:val="00490480"/>
    <w:rsid w:val="00490668"/>
    <w:rsid w:val="00491048"/>
    <w:rsid w:val="0049105C"/>
    <w:rsid w:val="00491968"/>
    <w:rsid w:val="00491C2D"/>
    <w:rsid w:val="004920A4"/>
    <w:rsid w:val="0049232C"/>
    <w:rsid w:val="004923ED"/>
    <w:rsid w:val="004927CA"/>
    <w:rsid w:val="00492AD7"/>
    <w:rsid w:val="004933E8"/>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0709"/>
    <w:rsid w:val="004A16D0"/>
    <w:rsid w:val="004A1824"/>
    <w:rsid w:val="004A1A1F"/>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EE6"/>
    <w:rsid w:val="004A6F4F"/>
    <w:rsid w:val="004A79C3"/>
    <w:rsid w:val="004A7B80"/>
    <w:rsid w:val="004B023C"/>
    <w:rsid w:val="004B060A"/>
    <w:rsid w:val="004B0CA5"/>
    <w:rsid w:val="004B0E3C"/>
    <w:rsid w:val="004B117D"/>
    <w:rsid w:val="004B1691"/>
    <w:rsid w:val="004B175F"/>
    <w:rsid w:val="004B1AD8"/>
    <w:rsid w:val="004B1B10"/>
    <w:rsid w:val="004B1ECF"/>
    <w:rsid w:val="004B1FFE"/>
    <w:rsid w:val="004B23D0"/>
    <w:rsid w:val="004B2827"/>
    <w:rsid w:val="004B2AF9"/>
    <w:rsid w:val="004B2B54"/>
    <w:rsid w:val="004B31F3"/>
    <w:rsid w:val="004B3557"/>
    <w:rsid w:val="004B3B5B"/>
    <w:rsid w:val="004B3DCA"/>
    <w:rsid w:val="004B5713"/>
    <w:rsid w:val="004B5826"/>
    <w:rsid w:val="004B596A"/>
    <w:rsid w:val="004B5A37"/>
    <w:rsid w:val="004B5BCD"/>
    <w:rsid w:val="004B601D"/>
    <w:rsid w:val="004B62E7"/>
    <w:rsid w:val="004B67EC"/>
    <w:rsid w:val="004B69D5"/>
    <w:rsid w:val="004B6B1E"/>
    <w:rsid w:val="004B7882"/>
    <w:rsid w:val="004B7F6C"/>
    <w:rsid w:val="004C014A"/>
    <w:rsid w:val="004C046D"/>
    <w:rsid w:val="004C0A20"/>
    <w:rsid w:val="004C0EA2"/>
    <w:rsid w:val="004C1184"/>
    <w:rsid w:val="004C12E0"/>
    <w:rsid w:val="004C152F"/>
    <w:rsid w:val="004C1930"/>
    <w:rsid w:val="004C1DA7"/>
    <w:rsid w:val="004C20BE"/>
    <w:rsid w:val="004C249A"/>
    <w:rsid w:val="004C3263"/>
    <w:rsid w:val="004C3B05"/>
    <w:rsid w:val="004C3B23"/>
    <w:rsid w:val="004C3FA1"/>
    <w:rsid w:val="004C407A"/>
    <w:rsid w:val="004C475B"/>
    <w:rsid w:val="004C4982"/>
    <w:rsid w:val="004C4C1A"/>
    <w:rsid w:val="004C56EB"/>
    <w:rsid w:val="004C5961"/>
    <w:rsid w:val="004C5B0D"/>
    <w:rsid w:val="004C5ED1"/>
    <w:rsid w:val="004C62FF"/>
    <w:rsid w:val="004C6A9C"/>
    <w:rsid w:val="004C6D6A"/>
    <w:rsid w:val="004C7838"/>
    <w:rsid w:val="004D0121"/>
    <w:rsid w:val="004D0A96"/>
    <w:rsid w:val="004D0AFB"/>
    <w:rsid w:val="004D17DE"/>
    <w:rsid w:val="004D1D64"/>
    <w:rsid w:val="004D20CF"/>
    <w:rsid w:val="004D22E1"/>
    <w:rsid w:val="004D240A"/>
    <w:rsid w:val="004D25BE"/>
    <w:rsid w:val="004D30B3"/>
    <w:rsid w:val="004D3CA2"/>
    <w:rsid w:val="004D3E1D"/>
    <w:rsid w:val="004D4360"/>
    <w:rsid w:val="004D4B30"/>
    <w:rsid w:val="004D4F24"/>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677"/>
    <w:rsid w:val="004F47D9"/>
    <w:rsid w:val="004F4A1D"/>
    <w:rsid w:val="004F50FF"/>
    <w:rsid w:val="004F5463"/>
    <w:rsid w:val="004F5696"/>
    <w:rsid w:val="004F5AA0"/>
    <w:rsid w:val="004F6611"/>
    <w:rsid w:val="004F6767"/>
    <w:rsid w:val="004F6DD0"/>
    <w:rsid w:val="004F735F"/>
    <w:rsid w:val="00500489"/>
    <w:rsid w:val="00500A04"/>
    <w:rsid w:val="0050129D"/>
    <w:rsid w:val="00501536"/>
    <w:rsid w:val="00501761"/>
    <w:rsid w:val="00501968"/>
    <w:rsid w:val="00501C1D"/>
    <w:rsid w:val="00502356"/>
    <w:rsid w:val="005025A7"/>
    <w:rsid w:val="005027E4"/>
    <w:rsid w:val="005028A0"/>
    <w:rsid w:val="0050291C"/>
    <w:rsid w:val="00502976"/>
    <w:rsid w:val="00502C94"/>
    <w:rsid w:val="00503075"/>
    <w:rsid w:val="005034F7"/>
    <w:rsid w:val="00503ABD"/>
    <w:rsid w:val="00503F12"/>
    <w:rsid w:val="0050407A"/>
    <w:rsid w:val="00504296"/>
    <w:rsid w:val="00504984"/>
    <w:rsid w:val="00504C64"/>
    <w:rsid w:val="0050523E"/>
    <w:rsid w:val="00505745"/>
    <w:rsid w:val="005059B8"/>
    <w:rsid w:val="00505C5D"/>
    <w:rsid w:val="00505EDE"/>
    <w:rsid w:val="00505EF8"/>
    <w:rsid w:val="00506057"/>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042"/>
    <w:rsid w:val="00516384"/>
    <w:rsid w:val="00516464"/>
    <w:rsid w:val="005169D1"/>
    <w:rsid w:val="00516A13"/>
    <w:rsid w:val="00516B47"/>
    <w:rsid w:val="00517956"/>
    <w:rsid w:val="00517C19"/>
    <w:rsid w:val="00517D9B"/>
    <w:rsid w:val="00517E2B"/>
    <w:rsid w:val="00517EBC"/>
    <w:rsid w:val="00520601"/>
    <w:rsid w:val="00520C25"/>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1C"/>
    <w:rsid w:val="00526D7B"/>
    <w:rsid w:val="00526F3C"/>
    <w:rsid w:val="005279A5"/>
    <w:rsid w:val="00527E2B"/>
    <w:rsid w:val="00527E81"/>
    <w:rsid w:val="00530235"/>
    <w:rsid w:val="005304CB"/>
    <w:rsid w:val="00530CDF"/>
    <w:rsid w:val="00530D1E"/>
    <w:rsid w:val="00530DE7"/>
    <w:rsid w:val="00530DED"/>
    <w:rsid w:val="00530E24"/>
    <w:rsid w:val="005311BD"/>
    <w:rsid w:val="00531B4F"/>
    <w:rsid w:val="00531C9C"/>
    <w:rsid w:val="00531E50"/>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B77"/>
    <w:rsid w:val="00537FD0"/>
    <w:rsid w:val="005401E8"/>
    <w:rsid w:val="00540C19"/>
    <w:rsid w:val="00540F38"/>
    <w:rsid w:val="00541011"/>
    <w:rsid w:val="005410D4"/>
    <w:rsid w:val="00541403"/>
    <w:rsid w:val="00542350"/>
    <w:rsid w:val="005426AF"/>
    <w:rsid w:val="00542B74"/>
    <w:rsid w:val="00542BAF"/>
    <w:rsid w:val="00542E9D"/>
    <w:rsid w:val="00543A68"/>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9C5"/>
    <w:rsid w:val="00562A56"/>
    <w:rsid w:val="00562CBA"/>
    <w:rsid w:val="00562E23"/>
    <w:rsid w:val="00563203"/>
    <w:rsid w:val="00563C8D"/>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30"/>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4E7B"/>
    <w:rsid w:val="005752CB"/>
    <w:rsid w:val="0057536E"/>
    <w:rsid w:val="0057591B"/>
    <w:rsid w:val="00575C25"/>
    <w:rsid w:val="005763DF"/>
    <w:rsid w:val="0057650E"/>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550"/>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A47"/>
    <w:rsid w:val="00593C5B"/>
    <w:rsid w:val="00593C80"/>
    <w:rsid w:val="005940C8"/>
    <w:rsid w:val="0059477E"/>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4EC"/>
    <w:rsid w:val="005A552E"/>
    <w:rsid w:val="005A5733"/>
    <w:rsid w:val="005A5851"/>
    <w:rsid w:val="005A5A0B"/>
    <w:rsid w:val="005A673A"/>
    <w:rsid w:val="005A7011"/>
    <w:rsid w:val="005A74BF"/>
    <w:rsid w:val="005A75B6"/>
    <w:rsid w:val="005A78DC"/>
    <w:rsid w:val="005A7E1E"/>
    <w:rsid w:val="005B0285"/>
    <w:rsid w:val="005B031C"/>
    <w:rsid w:val="005B0481"/>
    <w:rsid w:val="005B12D3"/>
    <w:rsid w:val="005B1601"/>
    <w:rsid w:val="005B1AF8"/>
    <w:rsid w:val="005B1BAF"/>
    <w:rsid w:val="005B1DAC"/>
    <w:rsid w:val="005B211E"/>
    <w:rsid w:val="005B21C8"/>
    <w:rsid w:val="005B277F"/>
    <w:rsid w:val="005B2D4F"/>
    <w:rsid w:val="005B2F20"/>
    <w:rsid w:val="005B46DD"/>
    <w:rsid w:val="005B4F82"/>
    <w:rsid w:val="005B5B2D"/>
    <w:rsid w:val="005B5B6D"/>
    <w:rsid w:val="005B5BBB"/>
    <w:rsid w:val="005B5E55"/>
    <w:rsid w:val="005B6A09"/>
    <w:rsid w:val="005B6AC1"/>
    <w:rsid w:val="005B6D12"/>
    <w:rsid w:val="005B74E5"/>
    <w:rsid w:val="005B7533"/>
    <w:rsid w:val="005B753B"/>
    <w:rsid w:val="005B7C6D"/>
    <w:rsid w:val="005B7CB7"/>
    <w:rsid w:val="005B7D8F"/>
    <w:rsid w:val="005C0160"/>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A00"/>
    <w:rsid w:val="005C6D08"/>
    <w:rsid w:val="005C6E1F"/>
    <w:rsid w:val="005C7443"/>
    <w:rsid w:val="005C7A90"/>
    <w:rsid w:val="005C7A9D"/>
    <w:rsid w:val="005C7D67"/>
    <w:rsid w:val="005D077C"/>
    <w:rsid w:val="005D0AA3"/>
    <w:rsid w:val="005D17C2"/>
    <w:rsid w:val="005D1AA0"/>
    <w:rsid w:val="005D1C24"/>
    <w:rsid w:val="005D1E63"/>
    <w:rsid w:val="005D21F6"/>
    <w:rsid w:val="005D2575"/>
    <w:rsid w:val="005D2A56"/>
    <w:rsid w:val="005D3550"/>
    <w:rsid w:val="005D357A"/>
    <w:rsid w:val="005D38D6"/>
    <w:rsid w:val="005D3BD2"/>
    <w:rsid w:val="005D3D93"/>
    <w:rsid w:val="005D44D7"/>
    <w:rsid w:val="005D53D4"/>
    <w:rsid w:val="005D53FA"/>
    <w:rsid w:val="005D5410"/>
    <w:rsid w:val="005D5499"/>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3"/>
    <w:rsid w:val="005E1295"/>
    <w:rsid w:val="005E13DE"/>
    <w:rsid w:val="005E1559"/>
    <w:rsid w:val="005E17E5"/>
    <w:rsid w:val="005E1AEA"/>
    <w:rsid w:val="005E20C2"/>
    <w:rsid w:val="005E28B9"/>
    <w:rsid w:val="005E2E61"/>
    <w:rsid w:val="005E3AD1"/>
    <w:rsid w:val="005E3E8C"/>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0B9D"/>
    <w:rsid w:val="005F1103"/>
    <w:rsid w:val="005F152D"/>
    <w:rsid w:val="005F1830"/>
    <w:rsid w:val="005F1967"/>
    <w:rsid w:val="005F1FDA"/>
    <w:rsid w:val="005F270E"/>
    <w:rsid w:val="005F2A66"/>
    <w:rsid w:val="005F2BD0"/>
    <w:rsid w:val="005F2F82"/>
    <w:rsid w:val="005F3182"/>
    <w:rsid w:val="005F3A43"/>
    <w:rsid w:val="005F4245"/>
    <w:rsid w:val="005F45F2"/>
    <w:rsid w:val="005F538C"/>
    <w:rsid w:val="005F587C"/>
    <w:rsid w:val="005F5E3D"/>
    <w:rsid w:val="005F5E72"/>
    <w:rsid w:val="005F5E98"/>
    <w:rsid w:val="005F63A0"/>
    <w:rsid w:val="005F65B6"/>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BF3"/>
    <w:rsid w:val="00602EAB"/>
    <w:rsid w:val="00603812"/>
    <w:rsid w:val="00603AD1"/>
    <w:rsid w:val="0060425A"/>
    <w:rsid w:val="0060475A"/>
    <w:rsid w:val="00604DCC"/>
    <w:rsid w:val="006052B4"/>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1BF4"/>
    <w:rsid w:val="00612A59"/>
    <w:rsid w:val="00612E00"/>
    <w:rsid w:val="00612E1A"/>
    <w:rsid w:val="006135E5"/>
    <w:rsid w:val="006137A8"/>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4EB"/>
    <w:rsid w:val="006176F6"/>
    <w:rsid w:val="00617780"/>
    <w:rsid w:val="006178BB"/>
    <w:rsid w:val="00617BF8"/>
    <w:rsid w:val="00620606"/>
    <w:rsid w:val="0062126F"/>
    <w:rsid w:val="006214BE"/>
    <w:rsid w:val="0062173B"/>
    <w:rsid w:val="00621BC7"/>
    <w:rsid w:val="00622038"/>
    <w:rsid w:val="0062225D"/>
    <w:rsid w:val="006227E0"/>
    <w:rsid w:val="00623366"/>
    <w:rsid w:val="00623434"/>
    <w:rsid w:val="0062345A"/>
    <w:rsid w:val="006234B2"/>
    <w:rsid w:val="00623636"/>
    <w:rsid w:val="006237A1"/>
    <w:rsid w:val="00623891"/>
    <w:rsid w:val="00623B1B"/>
    <w:rsid w:val="00623DF2"/>
    <w:rsid w:val="0062423A"/>
    <w:rsid w:val="00624B90"/>
    <w:rsid w:val="00624E07"/>
    <w:rsid w:val="00624E0D"/>
    <w:rsid w:val="00625102"/>
    <w:rsid w:val="00625943"/>
    <w:rsid w:val="006259E2"/>
    <w:rsid w:val="00625BD5"/>
    <w:rsid w:val="00625D32"/>
    <w:rsid w:val="00625F03"/>
    <w:rsid w:val="00626401"/>
    <w:rsid w:val="00626FAD"/>
    <w:rsid w:val="00627122"/>
    <w:rsid w:val="00627369"/>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ADB"/>
    <w:rsid w:val="00634BE1"/>
    <w:rsid w:val="00634E20"/>
    <w:rsid w:val="006353F2"/>
    <w:rsid w:val="006355C4"/>
    <w:rsid w:val="00635A78"/>
    <w:rsid w:val="00635DEB"/>
    <w:rsid w:val="006361C4"/>
    <w:rsid w:val="006361E7"/>
    <w:rsid w:val="0063692D"/>
    <w:rsid w:val="00636F62"/>
    <w:rsid w:val="00637196"/>
    <w:rsid w:val="006371B9"/>
    <w:rsid w:val="006372D7"/>
    <w:rsid w:val="00637384"/>
    <w:rsid w:val="00637728"/>
    <w:rsid w:val="006378E6"/>
    <w:rsid w:val="00637CF3"/>
    <w:rsid w:val="00637D2C"/>
    <w:rsid w:val="00637E13"/>
    <w:rsid w:val="00637FCC"/>
    <w:rsid w:val="00640122"/>
    <w:rsid w:val="006406EF"/>
    <w:rsid w:val="0064084E"/>
    <w:rsid w:val="00640888"/>
    <w:rsid w:val="00640BFB"/>
    <w:rsid w:val="00641490"/>
    <w:rsid w:val="00641D48"/>
    <w:rsid w:val="00641D6A"/>
    <w:rsid w:val="00641FE3"/>
    <w:rsid w:val="006422EC"/>
    <w:rsid w:val="006428BB"/>
    <w:rsid w:val="00642901"/>
    <w:rsid w:val="00642C16"/>
    <w:rsid w:val="00642C68"/>
    <w:rsid w:val="00643092"/>
    <w:rsid w:val="006437F8"/>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258"/>
    <w:rsid w:val="006535CD"/>
    <w:rsid w:val="00653646"/>
    <w:rsid w:val="0065442F"/>
    <w:rsid w:val="0065450F"/>
    <w:rsid w:val="0065464C"/>
    <w:rsid w:val="00654BF4"/>
    <w:rsid w:val="006554C2"/>
    <w:rsid w:val="006555B2"/>
    <w:rsid w:val="00655C86"/>
    <w:rsid w:val="00655DD2"/>
    <w:rsid w:val="00655FF1"/>
    <w:rsid w:val="006560C2"/>
    <w:rsid w:val="006560C6"/>
    <w:rsid w:val="006563D3"/>
    <w:rsid w:val="00656D25"/>
    <w:rsid w:val="00657B56"/>
    <w:rsid w:val="00657CF5"/>
    <w:rsid w:val="00657FE0"/>
    <w:rsid w:val="0066015E"/>
    <w:rsid w:val="006603A8"/>
    <w:rsid w:val="00660ADB"/>
    <w:rsid w:val="0066111E"/>
    <w:rsid w:val="00661340"/>
    <w:rsid w:val="0066148F"/>
    <w:rsid w:val="0066162D"/>
    <w:rsid w:val="00661795"/>
    <w:rsid w:val="00661D72"/>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BFA"/>
    <w:rsid w:val="00665DD5"/>
    <w:rsid w:val="006713E6"/>
    <w:rsid w:val="00671895"/>
    <w:rsid w:val="00671B34"/>
    <w:rsid w:val="00671D66"/>
    <w:rsid w:val="0067208A"/>
    <w:rsid w:val="00672140"/>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191"/>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4C9"/>
    <w:rsid w:val="0069465D"/>
    <w:rsid w:val="00694E88"/>
    <w:rsid w:val="006950E7"/>
    <w:rsid w:val="00695C47"/>
    <w:rsid w:val="00695F9E"/>
    <w:rsid w:val="00696318"/>
    <w:rsid w:val="0069656D"/>
    <w:rsid w:val="006965DA"/>
    <w:rsid w:val="00696F1E"/>
    <w:rsid w:val="00697742"/>
    <w:rsid w:val="00697F63"/>
    <w:rsid w:val="006A0CE1"/>
    <w:rsid w:val="006A0EF8"/>
    <w:rsid w:val="006A11E2"/>
    <w:rsid w:val="006A23A6"/>
    <w:rsid w:val="006A24B6"/>
    <w:rsid w:val="006A2812"/>
    <w:rsid w:val="006A2DFD"/>
    <w:rsid w:val="006A31C0"/>
    <w:rsid w:val="006A3285"/>
    <w:rsid w:val="006A3564"/>
    <w:rsid w:val="006A362B"/>
    <w:rsid w:val="006A38E5"/>
    <w:rsid w:val="006A39AA"/>
    <w:rsid w:val="006A3A0D"/>
    <w:rsid w:val="006A3EC3"/>
    <w:rsid w:val="006A47BD"/>
    <w:rsid w:val="006A4984"/>
    <w:rsid w:val="006A4E4E"/>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28DC"/>
    <w:rsid w:val="006B38FF"/>
    <w:rsid w:val="006B3B61"/>
    <w:rsid w:val="006B4273"/>
    <w:rsid w:val="006B456F"/>
    <w:rsid w:val="006B4E8A"/>
    <w:rsid w:val="006B5149"/>
    <w:rsid w:val="006B5419"/>
    <w:rsid w:val="006B5A51"/>
    <w:rsid w:val="006B6237"/>
    <w:rsid w:val="006B6C4B"/>
    <w:rsid w:val="006B6CDD"/>
    <w:rsid w:val="006B6F02"/>
    <w:rsid w:val="006B71C3"/>
    <w:rsid w:val="006B746D"/>
    <w:rsid w:val="006B753B"/>
    <w:rsid w:val="006B7BCF"/>
    <w:rsid w:val="006C0679"/>
    <w:rsid w:val="006C07DF"/>
    <w:rsid w:val="006C0CEA"/>
    <w:rsid w:val="006C12B3"/>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5FFE"/>
    <w:rsid w:val="006C6020"/>
    <w:rsid w:val="006C6066"/>
    <w:rsid w:val="006C652A"/>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9D"/>
    <w:rsid w:val="006D63D3"/>
    <w:rsid w:val="006D65F3"/>
    <w:rsid w:val="006D6BD4"/>
    <w:rsid w:val="006D6DC7"/>
    <w:rsid w:val="006D6FD1"/>
    <w:rsid w:val="006D71E8"/>
    <w:rsid w:val="006D7540"/>
    <w:rsid w:val="006D7B00"/>
    <w:rsid w:val="006D7CAC"/>
    <w:rsid w:val="006D7CC8"/>
    <w:rsid w:val="006E01B2"/>
    <w:rsid w:val="006E07F7"/>
    <w:rsid w:val="006E08FE"/>
    <w:rsid w:val="006E0D09"/>
    <w:rsid w:val="006E143F"/>
    <w:rsid w:val="006E2065"/>
    <w:rsid w:val="006E2844"/>
    <w:rsid w:val="006E365A"/>
    <w:rsid w:val="006E407D"/>
    <w:rsid w:val="006E409E"/>
    <w:rsid w:val="006E4A4B"/>
    <w:rsid w:val="006E5672"/>
    <w:rsid w:val="006E57E7"/>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0A2F"/>
    <w:rsid w:val="00701A32"/>
    <w:rsid w:val="00701D19"/>
    <w:rsid w:val="00702147"/>
    <w:rsid w:val="00702284"/>
    <w:rsid w:val="00702754"/>
    <w:rsid w:val="00702997"/>
    <w:rsid w:val="00702ABD"/>
    <w:rsid w:val="00703330"/>
    <w:rsid w:val="007039D6"/>
    <w:rsid w:val="00703A5F"/>
    <w:rsid w:val="00704136"/>
    <w:rsid w:val="00705219"/>
    <w:rsid w:val="00705E1B"/>
    <w:rsid w:val="007064CE"/>
    <w:rsid w:val="0070661A"/>
    <w:rsid w:val="00706974"/>
    <w:rsid w:val="00706C54"/>
    <w:rsid w:val="0070776D"/>
    <w:rsid w:val="00707B29"/>
    <w:rsid w:val="00707E9B"/>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36E"/>
    <w:rsid w:val="0071281C"/>
    <w:rsid w:val="007132A9"/>
    <w:rsid w:val="007133B1"/>
    <w:rsid w:val="00713759"/>
    <w:rsid w:val="00713805"/>
    <w:rsid w:val="00714562"/>
    <w:rsid w:val="007145AF"/>
    <w:rsid w:val="0071468C"/>
    <w:rsid w:val="007147AC"/>
    <w:rsid w:val="00714CAA"/>
    <w:rsid w:val="00714F4D"/>
    <w:rsid w:val="007156A4"/>
    <w:rsid w:val="00715BD9"/>
    <w:rsid w:val="00715C6D"/>
    <w:rsid w:val="00715DB3"/>
    <w:rsid w:val="00715DFB"/>
    <w:rsid w:val="00716356"/>
    <w:rsid w:val="0071646A"/>
    <w:rsid w:val="007165D9"/>
    <w:rsid w:val="007166E1"/>
    <w:rsid w:val="00716AC4"/>
    <w:rsid w:val="00717006"/>
    <w:rsid w:val="0071702E"/>
    <w:rsid w:val="007175D6"/>
    <w:rsid w:val="00720B4E"/>
    <w:rsid w:val="00720E45"/>
    <w:rsid w:val="0072118C"/>
    <w:rsid w:val="00721724"/>
    <w:rsid w:val="00721B19"/>
    <w:rsid w:val="007220C1"/>
    <w:rsid w:val="00722639"/>
    <w:rsid w:val="00722748"/>
    <w:rsid w:val="00722836"/>
    <w:rsid w:val="00722B37"/>
    <w:rsid w:val="00722E5B"/>
    <w:rsid w:val="0072316F"/>
    <w:rsid w:val="00723C5D"/>
    <w:rsid w:val="00723E6A"/>
    <w:rsid w:val="00723EC9"/>
    <w:rsid w:val="007244EC"/>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69F"/>
    <w:rsid w:val="007368BA"/>
    <w:rsid w:val="00736BE8"/>
    <w:rsid w:val="007370C3"/>
    <w:rsid w:val="007371B0"/>
    <w:rsid w:val="0073771E"/>
    <w:rsid w:val="007379E7"/>
    <w:rsid w:val="00737A79"/>
    <w:rsid w:val="00737C5A"/>
    <w:rsid w:val="00737D2D"/>
    <w:rsid w:val="00737DBB"/>
    <w:rsid w:val="00740335"/>
    <w:rsid w:val="00740659"/>
    <w:rsid w:val="007406BC"/>
    <w:rsid w:val="00741252"/>
    <w:rsid w:val="0074138B"/>
    <w:rsid w:val="007424B0"/>
    <w:rsid w:val="007426AA"/>
    <w:rsid w:val="00742D18"/>
    <w:rsid w:val="00742E35"/>
    <w:rsid w:val="00742EF7"/>
    <w:rsid w:val="0074307A"/>
    <w:rsid w:val="007439D1"/>
    <w:rsid w:val="00743DF9"/>
    <w:rsid w:val="00743E2E"/>
    <w:rsid w:val="0074414D"/>
    <w:rsid w:val="007442BD"/>
    <w:rsid w:val="007447A8"/>
    <w:rsid w:val="0074486D"/>
    <w:rsid w:val="00744B73"/>
    <w:rsid w:val="00744EBB"/>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3F6"/>
    <w:rsid w:val="007556C0"/>
    <w:rsid w:val="007557B8"/>
    <w:rsid w:val="007557FE"/>
    <w:rsid w:val="00755870"/>
    <w:rsid w:val="00755B39"/>
    <w:rsid w:val="00755BB7"/>
    <w:rsid w:val="00755D8D"/>
    <w:rsid w:val="00756049"/>
    <w:rsid w:val="00756185"/>
    <w:rsid w:val="007563BC"/>
    <w:rsid w:val="00756985"/>
    <w:rsid w:val="00756AE3"/>
    <w:rsid w:val="00756E25"/>
    <w:rsid w:val="00756EAC"/>
    <w:rsid w:val="00757613"/>
    <w:rsid w:val="00757D56"/>
    <w:rsid w:val="00760459"/>
    <w:rsid w:val="0076056C"/>
    <w:rsid w:val="007606EA"/>
    <w:rsid w:val="007607B2"/>
    <w:rsid w:val="007607D8"/>
    <w:rsid w:val="00760ADB"/>
    <w:rsid w:val="00760DCB"/>
    <w:rsid w:val="00760F45"/>
    <w:rsid w:val="0076182B"/>
    <w:rsid w:val="007620F8"/>
    <w:rsid w:val="007626A6"/>
    <w:rsid w:val="007630BB"/>
    <w:rsid w:val="007631FD"/>
    <w:rsid w:val="007632E9"/>
    <w:rsid w:val="00763E4F"/>
    <w:rsid w:val="0076419E"/>
    <w:rsid w:val="00764571"/>
    <w:rsid w:val="00764696"/>
    <w:rsid w:val="00764F62"/>
    <w:rsid w:val="0076527B"/>
    <w:rsid w:val="00765398"/>
    <w:rsid w:val="00765BF9"/>
    <w:rsid w:val="00766478"/>
    <w:rsid w:val="00766644"/>
    <w:rsid w:val="00766A07"/>
    <w:rsid w:val="00766E2D"/>
    <w:rsid w:val="00767280"/>
    <w:rsid w:val="00767507"/>
    <w:rsid w:val="00767632"/>
    <w:rsid w:val="00767714"/>
    <w:rsid w:val="007677F9"/>
    <w:rsid w:val="00767881"/>
    <w:rsid w:val="0076791A"/>
    <w:rsid w:val="00767C2D"/>
    <w:rsid w:val="00767EFA"/>
    <w:rsid w:val="00767F44"/>
    <w:rsid w:val="00770278"/>
    <w:rsid w:val="00770582"/>
    <w:rsid w:val="00770799"/>
    <w:rsid w:val="007707E5"/>
    <w:rsid w:val="0077093E"/>
    <w:rsid w:val="00770A6C"/>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49B1"/>
    <w:rsid w:val="0077513A"/>
    <w:rsid w:val="007756EF"/>
    <w:rsid w:val="00775E0D"/>
    <w:rsid w:val="0077632B"/>
    <w:rsid w:val="007767AC"/>
    <w:rsid w:val="007767F8"/>
    <w:rsid w:val="00776AD7"/>
    <w:rsid w:val="00776C1C"/>
    <w:rsid w:val="00777113"/>
    <w:rsid w:val="00777736"/>
    <w:rsid w:val="00777E2D"/>
    <w:rsid w:val="0078021B"/>
    <w:rsid w:val="00780308"/>
    <w:rsid w:val="0078107D"/>
    <w:rsid w:val="007811B9"/>
    <w:rsid w:val="007813A7"/>
    <w:rsid w:val="007815D1"/>
    <w:rsid w:val="007817C5"/>
    <w:rsid w:val="00782CE8"/>
    <w:rsid w:val="007831EA"/>
    <w:rsid w:val="007836AF"/>
    <w:rsid w:val="00783782"/>
    <w:rsid w:val="00783969"/>
    <w:rsid w:val="00783DB5"/>
    <w:rsid w:val="00783EBA"/>
    <w:rsid w:val="00784331"/>
    <w:rsid w:val="007847D4"/>
    <w:rsid w:val="007849FA"/>
    <w:rsid w:val="00784EB7"/>
    <w:rsid w:val="00785390"/>
    <w:rsid w:val="00785814"/>
    <w:rsid w:val="00785A84"/>
    <w:rsid w:val="00786B32"/>
    <w:rsid w:val="00786E5B"/>
    <w:rsid w:val="007873BE"/>
    <w:rsid w:val="007875D1"/>
    <w:rsid w:val="007901B5"/>
    <w:rsid w:val="00790577"/>
    <w:rsid w:val="007906C9"/>
    <w:rsid w:val="007907A1"/>
    <w:rsid w:val="00791559"/>
    <w:rsid w:val="00791722"/>
    <w:rsid w:val="007919E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373C"/>
    <w:rsid w:val="007B3DDD"/>
    <w:rsid w:val="007B43A1"/>
    <w:rsid w:val="007B465C"/>
    <w:rsid w:val="007B46ED"/>
    <w:rsid w:val="007B4C9B"/>
    <w:rsid w:val="007B51FD"/>
    <w:rsid w:val="007B52DC"/>
    <w:rsid w:val="007B5507"/>
    <w:rsid w:val="007B556B"/>
    <w:rsid w:val="007B5734"/>
    <w:rsid w:val="007B57C2"/>
    <w:rsid w:val="007B5810"/>
    <w:rsid w:val="007B5E3B"/>
    <w:rsid w:val="007B69C1"/>
    <w:rsid w:val="007B6FA0"/>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D8D"/>
    <w:rsid w:val="007C1F34"/>
    <w:rsid w:val="007C20D2"/>
    <w:rsid w:val="007C244E"/>
    <w:rsid w:val="007C27A8"/>
    <w:rsid w:val="007C2CDA"/>
    <w:rsid w:val="007C2DE0"/>
    <w:rsid w:val="007C30A6"/>
    <w:rsid w:val="007C3A99"/>
    <w:rsid w:val="007C3CA2"/>
    <w:rsid w:val="007C406F"/>
    <w:rsid w:val="007C4117"/>
    <w:rsid w:val="007C447B"/>
    <w:rsid w:val="007C46E6"/>
    <w:rsid w:val="007C4887"/>
    <w:rsid w:val="007C48EE"/>
    <w:rsid w:val="007C4C9B"/>
    <w:rsid w:val="007C4DE2"/>
    <w:rsid w:val="007C4E62"/>
    <w:rsid w:val="007C5369"/>
    <w:rsid w:val="007C59DE"/>
    <w:rsid w:val="007C5B96"/>
    <w:rsid w:val="007C5DD2"/>
    <w:rsid w:val="007C6046"/>
    <w:rsid w:val="007C633E"/>
    <w:rsid w:val="007C6AAA"/>
    <w:rsid w:val="007C6F42"/>
    <w:rsid w:val="007C7B2C"/>
    <w:rsid w:val="007C7BFF"/>
    <w:rsid w:val="007C7C66"/>
    <w:rsid w:val="007D04FE"/>
    <w:rsid w:val="007D06A1"/>
    <w:rsid w:val="007D0BB5"/>
    <w:rsid w:val="007D0FF7"/>
    <w:rsid w:val="007D14D5"/>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446D"/>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5A00"/>
    <w:rsid w:val="007E68A8"/>
    <w:rsid w:val="007E68F8"/>
    <w:rsid w:val="007E6A3B"/>
    <w:rsid w:val="007E6AFA"/>
    <w:rsid w:val="007E72E4"/>
    <w:rsid w:val="007E7A10"/>
    <w:rsid w:val="007F018C"/>
    <w:rsid w:val="007F0308"/>
    <w:rsid w:val="007F047C"/>
    <w:rsid w:val="007F095E"/>
    <w:rsid w:val="007F0E53"/>
    <w:rsid w:val="007F1056"/>
    <w:rsid w:val="007F12EA"/>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791"/>
    <w:rsid w:val="008019EC"/>
    <w:rsid w:val="00801D96"/>
    <w:rsid w:val="008020CC"/>
    <w:rsid w:val="008021F8"/>
    <w:rsid w:val="008022AA"/>
    <w:rsid w:val="0080323C"/>
    <w:rsid w:val="008036CF"/>
    <w:rsid w:val="0080396B"/>
    <w:rsid w:val="00803D6D"/>
    <w:rsid w:val="00803E07"/>
    <w:rsid w:val="008045D0"/>
    <w:rsid w:val="008047B0"/>
    <w:rsid w:val="00804823"/>
    <w:rsid w:val="00804ECF"/>
    <w:rsid w:val="008059CF"/>
    <w:rsid w:val="00805ADB"/>
    <w:rsid w:val="00805BB0"/>
    <w:rsid w:val="00806194"/>
    <w:rsid w:val="008064F2"/>
    <w:rsid w:val="00806852"/>
    <w:rsid w:val="00806980"/>
    <w:rsid w:val="008074B5"/>
    <w:rsid w:val="0080752C"/>
    <w:rsid w:val="0080775E"/>
    <w:rsid w:val="0080782F"/>
    <w:rsid w:val="0080787F"/>
    <w:rsid w:val="00807A45"/>
    <w:rsid w:val="00807ADB"/>
    <w:rsid w:val="008108E4"/>
    <w:rsid w:val="00810D1E"/>
    <w:rsid w:val="00810DE9"/>
    <w:rsid w:val="00811623"/>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BF7"/>
    <w:rsid w:val="00815F0B"/>
    <w:rsid w:val="0081701D"/>
    <w:rsid w:val="00817139"/>
    <w:rsid w:val="008173AD"/>
    <w:rsid w:val="008177EC"/>
    <w:rsid w:val="00817DA3"/>
    <w:rsid w:val="0082054C"/>
    <w:rsid w:val="00820966"/>
    <w:rsid w:val="008209BB"/>
    <w:rsid w:val="00820F73"/>
    <w:rsid w:val="00821B17"/>
    <w:rsid w:val="00821DDD"/>
    <w:rsid w:val="00821EB9"/>
    <w:rsid w:val="00821EC5"/>
    <w:rsid w:val="00822168"/>
    <w:rsid w:val="0082263E"/>
    <w:rsid w:val="00823130"/>
    <w:rsid w:val="00823189"/>
    <w:rsid w:val="00823E66"/>
    <w:rsid w:val="00824131"/>
    <w:rsid w:val="008241F2"/>
    <w:rsid w:val="00824261"/>
    <w:rsid w:val="00824F2E"/>
    <w:rsid w:val="00825245"/>
    <w:rsid w:val="00825499"/>
    <w:rsid w:val="008254E7"/>
    <w:rsid w:val="0082571D"/>
    <w:rsid w:val="008257F6"/>
    <w:rsid w:val="00825D3B"/>
    <w:rsid w:val="008261B8"/>
    <w:rsid w:val="008262F6"/>
    <w:rsid w:val="00826436"/>
    <w:rsid w:val="00826592"/>
    <w:rsid w:val="008265CC"/>
    <w:rsid w:val="0082660A"/>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29"/>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5F9"/>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B8B"/>
    <w:rsid w:val="00855E65"/>
    <w:rsid w:val="008561F9"/>
    <w:rsid w:val="008564E6"/>
    <w:rsid w:val="00856A2C"/>
    <w:rsid w:val="00856B38"/>
    <w:rsid w:val="0085713A"/>
    <w:rsid w:val="00857441"/>
    <w:rsid w:val="00857A38"/>
    <w:rsid w:val="00857F48"/>
    <w:rsid w:val="00860090"/>
    <w:rsid w:val="008604BE"/>
    <w:rsid w:val="00860637"/>
    <w:rsid w:val="0086094D"/>
    <w:rsid w:val="00860C9F"/>
    <w:rsid w:val="0086115D"/>
    <w:rsid w:val="0086162A"/>
    <w:rsid w:val="00861703"/>
    <w:rsid w:val="00861CA6"/>
    <w:rsid w:val="00861E6D"/>
    <w:rsid w:val="00861FB9"/>
    <w:rsid w:val="00862912"/>
    <w:rsid w:val="00862ECE"/>
    <w:rsid w:val="00863177"/>
    <w:rsid w:val="00863456"/>
    <w:rsid w:val="008637F4"/>
    <w:rsid w:val="00863830"/>
    <w:rsid w:val="00863A9A"/>
    <w:rsid w:val="00863C01"/>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5A4"/>
    <w:rsid w:val="008678DA"/>
    <w:rsid w:val="008678F4"/>
    <w:rsid w:val="00867E20"/>
    <w:rsid w:val="00870020"/>
    <w:rsid w:val="008700B9"/>
    <w:rsid w:val="00870764"/>
    <w:rsid w:val="00871673"/>
    <w:rsid w:val="00871D0A"/>
    <w:rsid w:val="00871D0F"/>
    <w:rsid w:val="00871D34"/>
    <w:rsid w:val="00871D4B"/>
    <w:rsid w:val="00872261"/>
    <w:rsid w:val="00872BBB"/>
    <w:rsid w:val="00872D64"/>
    <w:rsid w:val="00872E24"/>
    <w:rsid w:val="00872EA7"/>
    <w:rsid w:val="00873168"/>
    <w:rsid w:val="008732CD"/>
    <w:rsid w:val="00873545"/>
    <w:rsid w:val="00873705"/>
    <w:rsid w:val="00873BC0"/>
    <w:rsid w:val="00873BDA"/>
    <w:rsid w:val="00873F6C"/>
    <w:rsid w:val="00874941"/>
    <w:rsid w:val="00874AB8"/>
    <w:rsid w:val="00874F16"/>
    <w:rsid w:val="008750EA"/>
    <w:rsid w:val="00875849"/>
    <w:rsid w:val="00875D46"/>
    <w:rsid w:val="00875EB4"/>
    <w:rsid w:val="008769AD"/>
    <w:rsid w:val="00876DC4"/>
    <w:rsid w:val="00876F06"/>
    <w:rsid w:val="0087756D"/>
    <w:rsid w:val="008779F3"/>
    <w:rsid w:val="00877CCD"/>
    <w:rsid w:val="00880499"/>
    <w:rsid w:val="00880C70"/>
    <w:rsid w:val="008814A9"/>
    <w:rsid w:val="008814FB"/>
    <w:rsid w:val="00881531"/>
    <w:rsid w:val="008819F1"/>
    <w:rsid w:val="00881C25"/>
    <w:rsid w:val="00881E0C"/>
    <w:rsid w:val="00882293"/>
    <w:rsid w:val="008822F9"/>
    <w:rsid w:val="0088244A"/>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881"/>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52"/>
    <w:rsid w:val="008A3566"/>
    <w:rsid w:val="008A356B"/>
    <w:rsid w:val="008A3B71"/>
    <w:rsid w:val="008A40BD"/>
    <w:rsid w:val="008A458A"/>
    <w:rsid w:val="008A4DBF"/>
    <w:rsid w:val="008A503B"/>
    <w:rsid w:val="008A5159"/>
    <w:rsid w:val="008A54B7"/>
    <w:rsid w:val="008A5CC7"/>
    <w:rsid w:val="008A61F9"/>
    <w:rsid w:val="008A6331"/>
    <w:rsid w:val="008A63D5"/>
    <w:rsid w:val="008A655D"/>
    <w:rsid w:val="008A659B"/>
    <w:rsid w:val="008A67EB"/>
    <w:rsid w:val="008A6FC4"/>
    <w:rsid w:val="008A70FD"/>
    <w:rsid w:val="008A7209"/>
    <w:rsid w:val="008A7480"/>
    <w:rsid w:val="008A7BB7"/>
    <w:rsid w:val="008A7BC3"/>
    <w:rsid w:val="008A7E33"/>
    <w:rsid w:val="008A7EAD"/>
    <w:rsid w:val="008A7FF3"/>
    <w:rsid w:val="008B0413"/>
    <w:rsid w:val="008B0580"/>
    <w:rsid w:val="008B0772"/>
    <w:rsid w:val="008B07F6"/>
    <w:rsid w:val="008B0924"/>
    <w:rsid w:val="008B0BFA"/>
    <w:rsid w:val="008B0DEE"/>
    <w:rsid w:val="008B1224"/>
    <w:rsid w:val="008B158E"/>
    <w:rsid w:val="008B1EF9"/>
    <w:rsid w:val="008B2236"/>
    <w:rsid w:val="008B2386"/>
    <w:rsid w:val="008B241D"/>
    <w:rsid w:val="008B27C6"/>
    <w:rsid w:val="008B2962"/>
    <w:rsid w:val="008B2A31"/>
    <w:rsid w:val="008B2E68"/>
    <w:rsid w:val="008B3101"/>
    <w:rsid w:val="008B34CF"/>
    <w:rsid w:val="008B357D"/>
    <w:rsid w:val="008B37BB"/>
    <w:rsid w:val="008B386D"/>
    <w:rsid w:val="008B39D0"/>
    <w:rsid w:val="008B3D17"/>
    <w:rsid w:val="008B3F13"/>
    <w:rsid w:val="008B409D"/>
    <w:rsid w:val="008B4166"/>
    <w:rsid w:val="008B452C"/>
    <w:rsid w:val="008B458A"/>
    <w:rsid w:val="008B4C0F"/>
    <w:rsid w:val="008B4CB7"/>
    <w:rsid w:val="008B51FC"/>
    <w:rsid w:val="008B5364"/>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256"/>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DED"/>
    <w:rsid w:val="008E3FE6"/>
    <w:rsid w:val="008E4509"/>
    <w:rsid w:val="008E5747"/>
    <w:rsid w:val="008E5BF8"/>
    <w:rsid w:val="008E5DB8"/>
    <w:rsid w:val="008E5DFC"/>
    <w:rsid w:val="008E607E"/>
    <w:rsid w:val="008E63F4"/>
    <w:rsid w:val="008E65CB"/>
    <w:rsid w:val="008E6851"/>
    <w:rsid w:val="008E6BD9"/>
    <w:rsid w:val="008E71EE"/>
    <w:rsid w:val="008F0134"/>
    <w:rsid w:val="008F01FE"/>
    <w:rsid w:val="008F03DE"/>
    <w:rsid w:val="008F0643"/>
    <w:rsid w:val="008F079A"/>
    <w:rsid w:val="008F0884"/>
    <w:rsid w:val="008F0BF2"/>
    <w:rsid w:val="008F0C63"/>
    <w:rsid w:val="008F0F6A"/>
    <w:rsid w:val="008F1581"/>
    <w:rsid w:val="008F1897"/>
    <w:rsid w:val="008F2E56"/>
    <w:rsid w:val="008F2F3B"/>
    <w:rsid w:val="008F3300"/>
    <w:rsid w:val="008F3935"/>
    <w:rsid w:val="008F3BC0"/>
    <w:rsid w:val="008F4144"/>
    <w:rsid w:val="008F4E61"/>
    <w:rsid w:val="008F5EC0"/>
    <w:rsid w:val="008F66E9"/>
    <w:rsid w:val="008F6DAC"/>
    <w:rsid w:val="008F7BC4"/>
    <w:rsid w:val="008F7CD9"/>
    <w:rsid w:val="008F7ED1"/>
    <w:rsid w:val="009003E1"/>
    <w:rsid w:val="00900A04"/>
    <w:rsid w:val="00900B8C"/>
    <w:rsid w:val="00900D36"/>
    <w:rsid w:val="00901210"/>
    <w:rsid w:val="009013BD"/>
    <w:rsid w:val="0090219F"/>
    <w:rsid w:val="00902297"/>
    <w:rsid w:val="009022C7"/>
    <w:rsid w:val="00902D14"/>
    <w:rsid w:val="00902E9E"/>
    <w:rsid w:val="00903121"/>
    <w:rsid w:val="0090319A"/>
    <w:rsid w:val="00903CA8"/>
    <w:rsid w:val="00903E60"/>
    <w:rsid w:val="009044DD"/>
    <w:rsid w:val="009049F8"/>
    <w:rsid w:val="00904E5D"/>
    <w:rsid w:val="0090503A"/>
    <w:rsid w:val="00905297"/>
    <w:rsid w:val="009057BB"/>
    <w:rsid w:val="00905F9A"/>
    <w:rsid w:val="00905FF7"/>
    <w:rsid w:val="00906389"/>
    <w:rsid w:val="0090639B"/>
    <w:rsid w:val="0090649B"/>
    <w:rsid w:val="009064A8"/>
    <w:rsid w:val="00906A78"/>
    <w:rsid w:val="00906C59"/>
    <w:rsid w:val="00906E9F"/>
    <w:rsid w:val="00907336"/>
    <w:rsid w:val="00907918"/>
    <w:rsid w:val="00907BEF"/>
    <w:rsid w:val="0091053C"/>
    <w:rsid w:val="009107AC"/>
    <w:rsid w:val="00910B98"/>
    <w:rsid w:val="00910D71"/>
    <w:rsid w:val="00911FB6"/>
    <w:rsid w:val="009122EC"/>
    <w:rsid w:val="0091238B"/>
    <w:rsid w:val="00912662"/>
    <w:rsid w:val="0091312C"/>
    <w:rsid w:val="009135DB"/>
    <w:rsid w:val="00913772"/>
    <w:rsid w:val="00913801"/>
    <w:rsid w:val="00913976"/>
    <w:rsid w:val="00913F11"/>
    <w:rsid w:val="009147E7"/>
    <w:rsid w:val="009149B5"/>
    <w:rsid w:val="00914A0F"/>
    <w:rsid w:val="00914CED"/>
    <w:rsid w:val="00914EAF"/>
    <w:rsid w:val="009150FE"/>
    <w:rsid w:val="00915929"/>
    <w:rsid w:val="00915AF6"/>
    <w:rsid w:val="00915C8E"/>
    <w:rsid w:val="00916ACF"/>
    <w:rsid w:val="0091717F"/>
    <w:rsid w:val="00917A12"/>
    <w:rsid w:val="00920196"/>
    <w:rsid w:val="00920AEC"/>
    <w:rsid w:val="00920E80"/>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473"/>
    <w:rsid w:val="009269B2"/>
    <w:rsid w:val="0092708E"/>
    <w:rsid w:val="00927197"/>
    <w:rsid w:val="009278E3"/>
    <w:rsid w:val="00927B4D"/>
    <w:rsid w:val="00927D54"/>
    <w:rsid w:val="00927F8D"/>
    <w:rsid w:val="009304D5"/>
    <w:rsid w:val="0093082E"/>
    <w:rsid w:val="00930903"/>
    <w:rsid w:val="009309A4"/>
    <w:rsid w:val="00930C78"/>
    <w:rsid w:val="00931A81"/>
    <w:rsid w:val="00931C7F"/>
    <w:rsid w:val="0093248B"/>
    <w:rsid w:val="00932D40"/>
    <w:rsid w:val="00932F5C"/>
    <w:rsid w:val="009331CB"/>
    <w:rsid w:val="009334C2"/>
    <w:rsid w:val="0093374B"/>
    <w:rsid w:val="00933E4F"/>
    <w:rsid w:val="009340BB"/>
    <w:rsid w:val="00934237"/>
    <w:rsid w:val="009346C9"/>
    <w:rsid w:val="009346F1"/>
    <w:rsid w:val="00934D69"/>
    <w:rsid w:val="00935B63"/>
    <w:rsid w:val="00935B7D"/>
    <w:rsid w:val="00935C20"/>
    <w:rsid w:val="00936768"/>
    <w:rsid w:val="0093726E"/>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D3C"/>
    <w:rsid w:val="00943FCA"/>
    <w:rsid w:val="009441E0"/>
    <w:rsid w:val="009442E7"/>
    <w:rsid w:val="0094431E"/>
    <w:rsid w:val="00944A8F"/>
    <w:rsid w:val="00944CA9"/>
    <w:rsid w:val="00944CDB"/>
    <w:rsid w:val="00944D88"/>
    <w:rsid w:val="009451C7"/>
    <w:rsid w:val="009452F0"/>
    <w:rsid w:val="0094543D"/>
    <w:rsid w:val="00945B6B"/>
    <w:rsid w:val="00945F49"/>
    <w:rsid w:val="00946209"/>
    <w:rsid w:val="00946405"/>
    <w:rsid w:val="0094693C"/>
    <w:rsid w:val="00946F74"/>
    <w:rsid w:val="00946FB7"/>
    <w:rsid w:val="009471A0"/>
    <w:rsid w:val="00947437"/>
    <w:rsid w:val="00947700"/>
    <w:rsid w:val="00947E8A"/>
    <w:rsid w:val="009500D3"/>
    <w:rsid w:val="00950709"/>
    <w:rsid w:val="00950CA0"/>
    <w:rsid w:val="00950CEF"/>
    <w:rsid w:val="00952379"/>
    <w:rsid w:val="009524EC"/>
    <w:rsid w:val="00952559"/>
    <w:rsid w:val="00952FE3"/>
    <w:rsid w:val="00953242"/>
    <w:rsid w:val="00953A2A"/>
    <w:rsid w:val="00953CA4"/>
    <w:rsid w:val="00953E6B"/>
    <w:rsid w:val="009542BE"/>
    <w:rsid w:val="009544AB"/>
    <w:rsid w:val="0095486C"/>
    <w:rsid w:val="00954AEE"/>
    <w:rsid w:val="00954DEF"/>
    <w:rsid w:val="00954E71"/>
    <w:rsid w:val="009551C1"/>
    <w:rsid w:val="00955643"/>
    <w:rsid w:val="009559B6"/>
    <w:rsid w:val="0095661B"/>
    <w:rsid w:val="009569AD"/>
    <w:rsid w:val="00956B35"/>
    <w:rsid w:val="0095713B"/>
    <w:rsid w:val="00957B03"/>
    <w:rsid w:val="00957B0F"/>
    <w:rsid w:val="00957BDC"/>
    <w:rsid w:val="00957CDC"/>
    <w:rsid w:val="00957D31"/>
    <w:rsid w:val="009606B1"/>
    <w:rsid w:val="009608C3"/>
    <w:rsid w:val="00960956"/>
    <w:rsid w:val="00960E88"/>
    <w:rsid w:val="00960F94"/>
    <w:rsid w:val="009611F2"/>
    <w:rsid w:val="00961223"/>
    <w:rsid w:val="00961750"/>
    <w:rsid w:val="00961F86"/>
    <w:rsid w:val="00962227"/>
    <w:rsid w:val="009622C6"/>
    <w:rsid w:val="00962800"/>
    <w:rsid w:val="00962B9A"/>
    <w:rsid w:val="00962BE5"/>
    <w:rsid w:val="00962C90"/>
    <w:rsid w:val="009638DA"/>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9E2"/>
    <w:rsid w:val="00972A30"/>
    <w:rsid w:val="00973112"/>
    <w:rsid w:val="00973CD9"/>
    <w:rsid w:val="00973D59"/>
    <w:rsid w:val="00973F03"/>
    <w:rsid w:val="00974856"/>
    <w:rsid w:val="009749D9"/>
    <w:rsid w:val="00975634"/>
    <w:rsid w:val="00975944"/>
    <w:rsid w:val="00975DF6"/>
    <w:rsid w:val="00975FA1"/>
    <w:rsid w:val="00976517"/>
    <w:rsid w:val="00976C84"/>
    <w:rsid w:val="00976F10"/>
    <w:rsid w:val="00977053"/>
    <w:rsid w:val="0097707C"/>
    <w:rsid w:val="00977656"/>
    <w:rsid w:val="009802FC"/>
    <w:rsid w:val="00980AD0"/>
    <w:rsid w:val="00980D0C"/>
    <w:rsid w:val="0098101F"/>
    <w:rsid w:val="009811EF"/>
    <w:rsid w:val="0098125F"/>
    <w:rsid w:val="00981A50"/>
    <w:rsid w:val="00981B9D"/>
    <w:rsid w:val="00981DB2"/>
    <w:rsid w:val="0098240D"/>
    <w:rsid w:val="0098260B"/>
    <w:rsid w:val="009827BE"/>
    <w:rsid w:val="00982BFD"/>
    <w:rsid w:val="00982F22"/>
    <w:rsid w:val="00982F38"/>
    <w:rsid w:val="0098364B"/>
    <w:rsid w:val="0098381A"/>
    <w:rsid w:val="00983B40"/>
    <w:rsid w:val="00983ECF"/>
    <w:rsid w:val="00983F62"/>
    <w:rsid w:val="009841A6"/>
    <w:rsid w:val="009842C7"/>
    <w:rsid w:val="009847A8"/>
    <w:rsid w:val="009847DF"/>
    <w:rsid w:val="00984D52"/>
    <w:rsid w:val="009854F3"/>
    <w:rsid w:val="00985526"/>
    <w:rsid w:val="00985853"/>
    <w:rsid w:val="009858A0"/>
    <w:rsid w:val="009858B4"/>
    <w:rsid w:val="0098621E"/>
    <w:rsid w:val="00986B87"/>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AD7"/>
    <w:rsid w:val="00994DF8"/>
    <w:rsid w:val="00994E6C"/>
    <w:rsid w:val="00994F11"/>
    <w:rsid w:val="00994FA9"/>
    <w:rsid w:val="009950E6"/>
    <w:rsid w:val="00995281"/>
    <w:rsid w:val="00995570"/>
    <w:rsid w:val="00995677"/>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C2"/>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9D1"/>
    <w:rsid w:val="009C4F8E"/>
    <w:rsid w:val="009C4FD1"/>
    <w:rsid w:val="009C5123"/>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70E"/>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75F"/>
    <w:rsid w:val="009E383C"/>
    <w:rsid w:val="009E3D24"/>
    <w:rsid w:val="009E3FD3"/>
    <w:rsid w:val="009E403C"/>
    <w:rsid w:val="009E4176"/>
    <w:rsid w:val="009E41D8"/>
    <w:rsid w:val="009E4297"/>
    <w:rsid w:val="009E45F6"/>
    <w:rsid w:val="009E4639"/>
    <w:rsid w:val="009E46B5"/>
    <w:rsid w:val="009E48E8"/>
    <w:rsid w:val="009E4EE0"/>
    <w:rsid w:val="009E55FA"/>
    <w:rsid w:val="009E5883"/>
    <w:rsid w:val="009E5A1C"/>
    <w:rsid w:val="009E6772"/>
    <w:rsid w:val="009E6D68"/>
    <w:rsid w:val="009E798E"/>
    <w:rsid w:val="009E79D2"/>
    <w:rsid w:val="009E7A13"/>
    <w:rsid w:val="009F0850"/>
    <w:rsid w:val="009F12A6"/>
    <w:rsid w:val="009F1499"/>
    <w:rsid w:val="009F1706"/>
    <w:rsid w:val="009F19C9"/>
    <w:rsid w:val="009F1F2E"/>
    <w:rsid w:val="009F1F48"/>
    <w:rsid w:val="009F34E6"/>
    <w:rsid w:val="009F38A8"/>
    <w:rsid w:val="009F39F6"/>
    <w:rsid w:val="009F3DC6"/>
    <w:rsid w:val="009F4661"/>
    <w:rsid w:val="009F4833"/>
    <w:rsid w:val="009F4DEA"/>
    <w:rsid w:val="009F4F56"/>
    <w:rsid w:val="009F516B"/>
    <w:rsid w:val="009F5801"/>
    <w:rsid w:val="009F58EF"/>
    <w:rsid w:val="009F5BCF"/>
    <w:rsid w:val="009F5D80"/>
    <w:rsid w:val="009F5D94"/>
    <w:rsid w:val="009F6A78"/>
    <w:rsid w:val="009F6D75"/>
    <w:rsid w:val="009F6D7C"/>
    <w:rsid w:val="009F6F7D"/>
    <w:rsid w:val="009F6F8E"/>
    <w:rsid w:val="009F7098"/>
    <w:rsid w:val="009F7319"/>
    <w:rsid w:val="00A000BF"/>
    <w:rsid w:val="00A00346"/>
    <w:rsid w:val="00A0049E"/>
    <w:rsid w:val="00A00950"/>
    <w:rsid w:val="00A0110A"/>
    <w:rsid w:val="00A01292"/>
    <w:rsid w:val="00A014B3"/>
    <w:rsid w:val="00A01600"/>
    <w:rsid w:val="00A01671"/>
    <w:rsid w:val="00A01BE6"/>
    <w:rsid w:val="00A01D65"/>
    <w:rsid w:val="00A02647"/>
    <w:rsid w:val="00A02AD2"/>
    <w:rsid w:val="00A02B74"/>
    <w:rsid w:val="00A02D83"/>
    <w:rsid w:val="00A02FDC"/>
    <w:rsid w:val="00A0338B"/>
    <w:rsid w:val="00A0375A"/>
    <w:rsid w:val="00A04E3C"/>
    <w:rsid w:val="00A051F3"/>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45D"/>
    <w:rsid w:val="00A246AA"/>
    <w:rsid w:val="00A248D7"/>
    <w:rsid w:val="00A24AEB"/>
    <w:rsid w:val="00A24FF5"/>
    <w:rsid w:val="00A253A0"/>
    <w:rsid w:val="00A255CC"/>
    <w:rsid w:val="00A25818"/>
    <w:rsid w:val="00A25F3C"/>
    <w:rsid w:val="00A2607E"/>
    <w:rsid w:val="00A26107"/>
    <w:rsid w:val="00A262B5"/>
    <w:rsid w:val="00A26B7B"/>
    <w:rsid w:val="00A26BA0"/>
    <w:rsid w:val="00A26BF9"/>
    <w:rsid w:val="00A26FC3"/>
    <w:rsid w:val="00A27003"/>
    <w:rsid w:val="00A271B1"/>
    <w:rsid w:val="00A272C2"/>
    <w:rsid w:val="00A27421"/>
    <w:rsid w:val="00A27CCC"/>
    <w:rsid w:val="00A30799"/>
    <w:rsid w:val="00A311F0"/>
    <w:rsid w:val="00A313EA"/>
    <w:rsid w:val="00A315D1"/>
    <w:rsid w:val="00A31E02"/>
    <w:rsid w:val="00A32A5D"/>
    <w:rsid w:val="00A32D76"/>
    <w:rsid w:val="00A33045"/>
    <w:rsid w:val="00A33122"/>
    <w:rsid w:val="00A333B6"/>
    <w:rsid w:val="00A33539"/>
    <w:rsid w:val="00A33BE0"/>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193"/>
    <w:rsid w:val="00A414EE"/>
    <w:rsid w:val="00A41C1E"/>
    <w:rsid w:val="00A424B5"/>
    <w:rsid w:val="00A42921"/>
    <w:rsid w:val="00A4328A"/>
    <w:rsid w:val="00A43505"/>
    <w:rsid w:val="00A44164"/>
    <w:rsid w:val="00A444C4"/>
    <w:rsid w:val="00A4570A"/>
    <w:rsid w:val="00A4595E"/>
    <w:rsid w:val="00A45F02"/>
    <w:rsid w:val="00A46198"/>
    <w:rsid w:val="00A464F2"/>
    <w:rsid w:val="00A470A9"/>
    <w:rsid w:val="00A47565"/>
    <w:rsid w:val="00A50A6E"/>
    <w:rsid w:val="00A51025"/>
    <w:rsid w:val="00A5115B"/>
    <w:rsid w:val="00A513E4"/>
    <w:rsid w:val="00A513F3"/>
    <w:rsid w:val="00A516D5"/>
    <w:rsid w:val="00A5178C"/>
    <w:rsid w:val="00A51983"/>
    <w:rsid w:val="00A51A2C"/>
    <w:rsid w:val="00A51B19"/>
    <w:rsid w:val="00A51E13"/>
    <w:rsid w:val="00A52591"/>
    <w:rsid w:val="00A530C9"/>
    <w:rsid w:val="00A531C7"/>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DF4"/>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226"/>
    <w:rsid w:val="00A82AB7"/>
    <w:rsid w:val="00A82B67"/>
    <w:rsid w:val="00A82D87"/>
    <w:rsid w:val="00A8343F"/>
    <w:rsid w:val="00A83639"/>
    <w:rsid w:val="00A83CAB"/>
    <w:rsid w:val="00A8420C"/>
    <w:rsid w:val="00A84668"/>
    <w:rsid w:val="00A84917"/>
    <w:rsid w:val="00A85290"/>
    <w:rsid w:val="00A85890"/>
    <w:rsid w:val="00A85918"/>
    <w:rsid w:val="00A85CDB"/>
    <w:rsid w:val="00A85EDB"/>
    <w:rsid w:val="00A8617D"/>
    <w:rsid w:val="00A86914"/>
    <w:rsid w:val="00A869B6"/>
    <w:rsid w:val="00A86A72"/>
    <w:rsid w:val="00A86E5A"/>
    <w:rsid w:val="00A87ACF"/>
    <w:rsid w:val="00A87D19"/>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39A"/>
    <w:rsid w:val="00A97934"/>
    <w:rsid w:val="00A97BCD"/>
    <w:rsid w:val="00A97FDA"/>
    <w:rsid w:val="00AA0010"/>
    <w:rsid w:val="00AA030D"/>
    <w:rsid w:val="00AA0AF2"/>
    <w:rsid w:val="00AA0BEE"/>
    <w:rsid w:val="00AA0E46"/>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DF5"/>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3684"/>
    <w:rsid w:val="00AB458F"/>
    <w:rsid w:val="00AB4BAD"/>
    <w:rsid w:val="00AB53D8"/>
    <w:rsid w:val="00AB5661"/>
    <w:rsid w:val="00AB5AFC"/>
    <w:rsid w:val="00AB6B37"/>
    <w:rsid w:val="00AB6C88"/>
    <w:rsid w:val="00AB6E18"/>
    <w:rsid w:val="00AB6E42"/>
    <w:rsid w:val="00AB7095"/>
    <w:rsid w:val="00AB70CD"/>
    <w:rsid w:val="00AB711D"/>
    <w:rsid w:val="00AB78AB"/>
    <w:rsid w:val="00AB7944"/>
    <w:rsid w:val="00AC07BD"/>
    <w:rsid w:val="00AC081F"/>
    <w:rsid w:val="00AC0B7B"/>
    <w:rsid w:val="00AC0EA9"/>
    <w:rsid w:val="00AC178D"/>
    <w:rsid w:val="00AC196D"/>
    <w:rsid w:val="00AC1BA1"/>
    <w:rsid w:val="00AC1CA8"/>
    <w:rsid w:val="00AC1EB4"/>
    <w:rsid w:val="00AC1EEF"/>
    <w:rsid w:val="00AC1F52"/>
    <w:rsid w:val="00AC2124"/>
    <w:rsid w:val="00AC2511"/>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478"/>
    <w:rsid w:val="00AF45CA"/>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65A"/>
    <w:rsid w:val="00B05725"/>
    <w:rsid w:val="00B05CEC"/>
    <w:rsid w:val="00B06428"/>
    <w:rsid w:val="00B0658B"/>
    <w:rsid w:val="00B06633"/>
    <w:rsid w:val="00B07012"/>
    <w:rsid w:val="00B070C8"/>
    <w:rsid w:val="00B07587"/>
    <w:rsid w:val="00B076C0"/>
    <w:rsid w:val="00B077C6"/>
    <w:rsid w:val="00B07CD9"/>
    <w:rsid w:val="00B07E2A"/>
    <w:rsid w:val="00B1002E"/>
    <w:rsid w:val="00B10049"/>
    <w:rsid w:val="00B1045B"/>
    <w:rsid w:val="00B10D4A"/>
    <w:rsid w:val="00B1109B"/>
    <w:rsid w:val="00B1135F"/>
    <w:rsid w:val="00B11708"/>
    <w:rsid w:val="00B117A2"/>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118"/>
    <w:rsid w:val="00B155D9"/>
    <w:rsid w:val="00B156ED"/>
    <w:rsid w:val="00B1572E"/>
    <w:rsid w:val="00B15F7B"/>
    <w:rsid w:val="00B1752F"/>
    <w:rsid w:val="00B204C6"/>
    <w:rsid w:val="00B20626"/>
    <w:rsid w:val="00B21304"/>
    <w:rsid w:val="00B21726"/>
    <w:rsid w:val="00B2184F"/>
    <w:rsid w:val="00B21946"/>
    <w:rsid w:val="00B2249B"/>
    <w:rsid w:val="00B22640"/>
    <w:rsid w:val="00B22DF1"/>
    <w:rsid w:val="00B22FC1"/>
    <w:rsid w:val="00B23F46"/>
    <w:rsid w:val="00B24715"/>
    <w:rsid w:val="00B2487D"/>
    <w:rsid w:val="00B25158"/>
    <w:rsid w:val="00B251BE"/>
    <w:rsid w:val="00B25B4E"/>
    <w:rsid w:val="00B25CC5"/>
    <w:rsid w:val="00B2614A"/>
    <w:rsid w:val="00B27263"/>
    <w:rsid w:val="00B2783D"/>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C6A"/>
    <w:rsid w:val="00B34DDC"/>
    <w:rsid w:val="00B34E33"/>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CBD"/>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D75"/>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865"/>
    <w:rsid w:val="00B609BD"/>
    <w:rsid w:val="00B60C43"/>
    <w:rsid w:val="00B60DFB"/>
    <w:rsid w:val="00B60E44"/>
    <w:rsid w:val="00B616CB"/>
    <w:rsid w:val="00B618A5"/>
    <w:rsid w:val="00B61D48"/>
    <w:rsid w:val="00B61EDE"/>
    <w:rsid w:val="00B623C2"/>
    <w:rsid w:val="00B623FF"/>
    <w:rsid w:val="00B62617"/>
    <w:rsid w:val="00B6289E"/>
    <w:rsid w:val="00B6299E"/>
    <w:rsid w:val="00B62C4F"/>
    <w:rsid w:val="00B63361"/>
    <w:rsid w:val="00B63785"/>
    <w:rsid w:val="00B63B1A"/>
    <w:rsid w:val="00B63BA6"/>
    <w:rsid w:val="00B6417A"/>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E3B"/>
    <w:rsid w:val="00B72F40"/>
    <w:rsid w:val="00B737F1"/>
    <w:rsid w:val="00B73842"/>
    <w:rsid w:val="00B739FA"/>
    <w:rsid w:val="00B74504"/>
    <w:rsid w:val="00B74AF5"/>
    <w:rsid w:val="00B75462"/>
    <w:rsid w:val="00B754B5"/>
    <w:rsid w:val="00B75BED"/>
    <w:rsid w:val="00B75F5A"/>
    <w:rsid w:val="00B76036"/>
    <w:rsid w:val="00B760C7"/>
    <w:rsid w:val="00B7643D"/>
    <w:rsid w:val="00B766E5"/>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17C"/>
    <w:rsid w:val="00B90F6E"/>
    <w:rsid w:val="00B9117F"/>
    <w:rsid w:val="00B911BD"/>
    <w:rsid w:val="00B912E5"/>
    <w:rsid w:val="00B9180F"/>
    <w:rsid w:val="00B91C1A"/>
    <w:rsid w:val="00B91F2F"/>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668A"/>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8E4"/>
    <w:rsid w:val="00BB1F39"/>
    <w:rsid w:val="00BB20A8"/>
    <w:rsid w:val="00BB271C"/>
    <w:rsid w:val="00BB27B2"/>
    <w:rsid w:val="00BB3170"/>
    <w:rsid w:val="00BB3587"/>
    <w:rsid w:val="00BB3626"/>
    <w:rsid w:val="00BB395F"/>
    <w:rsid w:val="00BB3CD3"/>
    <w:rsid w:val="00BB4327"/>
    <w:rsid w:val="00BB4486"/>
    <w:rsid w:val="00BB4D69"/>
    <w:rsid w:val="00BB52D1"/>
    <w:rsid w:val="00BB53AB"/>
    <w:rsid w:val="00BB5E49"/>
    <w:rsid w:val="00BB60D9"/>
    <w:rsid w:val="00BB62D8"/>
    <w:rsid w:val="00BB68B8"/>
    <w:rsid w:val="00BB6AA3"/>
    <w:rsid w:val="00BB6B17"/>
    <w:rsid w:val="00BB7190"/>
    <w:rsid w:val="00BB7377"/>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CAB"/>
    <w:rsid w:val="00BC2E37"/>
    <w:rsid w:val="00BC3549"/>
    <w:rsid w:val="00BC36EB"/>
    <w:rsid w:val="00BC3D84"/>
    <w:rsid w:val="00BC3E9B"/>
    <w:rsid w:val="00BC3FF2"/>
    <w:rsid w:val="00BC401A"/>
    <w:rsid w:val="00BC429A"/>
    <w:rsid w:val="00BC42B5"/>
    <w:rsid w:val="00BC472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6902"/>
    <w:rsid w:val="00BD74F7"/>
    <w:rsid w:val="00BD7501"/>
    <w:rsid w:val="00BE08C5"/>
    <w:rsid w:val="00BE0C02"/>
    <w:rsid w:val="00BE10D6"/>
    <w:rsid w:val="00BE13D9"/>
    <w:rsid w:val="00BE197B"/>
    <w:rsid w:val="00BE1D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9AA"/>
    <w:rsid w:val="00BE5BA4"/>
    <w:rsid w:val="00BE5D2B"/>
    <w:rsid w:val="00BE5EF8"/>
    <w:rsid w:val="00BE657A"/>
    <w:rsid w:val="00BE69D2"/>
    <w:rsid w:val="00BE6CA5"/>
    <w:rsid w:val="00BE6E28"/>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76D"/>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9B9"/>
    <w:rsid w:val="00C02C41"/>
    <w:rsid w:val="00C0333F"/>
    <w:rsid w:val="00C040DC"/>
    <w:rsid w:val="00C0431E"/>
    <w:rsid w:val="00C04DC7"/>
    <w:rsid w:val="00C04E14"/>
    <w:rsid w:val="00C05038"/>
    <w:rsid w:val="00C05C4B"/>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605"/>
    <w:rsid w:val="00C17AA1"/>
    <w:rsid w:val="00C17B7E"/>
    <w:rsid w:val="00C208A1"/>
    <w:rsid w:val="00C20B4D"/>
    <w:rsid w:val="00C20DE8"/>
    <w:rsid w:val="00C20F0F"/>
    <w:rsid w:val="00C20F82"/>
    <w:rsid w:val="00C210FB"/>
    <w:rsid w:val="00C21972"/>
    <w:rsid w:val="00C219A1"/>
    <w:rsid w:val="00C21BA4"/>
    <w:rsid w:val="00C21E6A"/>
    <w:rsid w:val="00C22303"/>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5D0F"/>
    <w:rsid w:val="00C25F1E"/>
    <w:rsid w:val="00C261EE"/>
    <w:rsid w:val="00C262B5"/>
    <w:rsid w:val="00C2641A"/>
    <w:rsid w:val="00C265D6"/>
    <w:rsid w:val="00C269BD"/>
    <w:rsid w:val="00C269EF"/>
    <w:rsid w:val="00C26A9B"/>
    <w:rsid w:val="00C26C8B"/>
    <w:rsid w:val="00C26D7F"/>
    <w:rsid w:val="00C26EFC"/>
    <w:rsid w:val="00C271A5"/>
    <w:rsid w:val="00C272D7"/>
    <w:rsid w:val="00C277C5"/>
    <w:rsid w:val="00C27CA8"/>
    <w:rsid w:val="00C27E2F"/>
    <w:rsid w:val="00C306B3"/>
    <w:rsid w:val="00C306E3"/>
    <w:rsid w:val="00C30BF2"/>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8D8"/>
    <w:rsid w:val="00C36ADC"/>
    <w:rsid w:val="00C377AC"/>
    <w:rsid w:val="00C40165"/>
    <w:rsid w:val="00C40408"/>
    <w:rsid w:val="00C41064"/>
    <w:rsid w:val="00C41505"/>
    <w:rsid w:val="00C4155C"/>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B6B"/>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006"/>
    <w:rsid w:val="00C53149"/>
    <w:rsid w:val="00C534AA"/>
    <w:rsid w:val="00C53699"/>
    <w:rsid w:val="00C536CD"/>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47"/>
    <w:rsid w:val="00C57FBF"/>
    <w:rsid w:val="00C60290"/>
    <w:rsid w:val="00C60E69"/>
    <w:rsid w:val="00C610F2"/>
    <w:rsid w:val="00C613E3"/>
    <w:rsid w:val="00C61514"/>
    <w:rsid w:val="00C618C8"/>
    <w:rsid w:val="00C62039"/>
    <w:rsid w:val="00C621B9"/>
    <w:rsid w:val="00C62534"/>
    <w:rsid w:val="00C6259F"/>
    <w:rsid w:val="00C62A14"/>
    <w:rsid w:val="00C62B91"/>
    <w:rsid w:val="00C62E73"/>
    <w:rsid w:val="00C62EEF"/>
    <w:rsid w:val="00C6383C"/>
    <w:rsid w:val="00C63878"/>
    <w:rsid w:val="00C63947"/>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125"/>
    <w:rsid w:val="00C6748C"/>
    <w:rsid w:val="00C70C71"/>
    <w:rsid w:val="00C71054"/>
    <w:rsid w:val="00C711AB"/>
    <w:rsid w:val="00C7125C"/>
    <w:rsid w:val="00C71F7D"/>
    <w:rsid w:val="00C71F80"/>
    <w:rsid w:val="00C72227"/>
    <w:rsid w:val="00C722A4"/>
    <w:rsid w:val="00C725E7"/>
    <w:rsid w:val="00C72B80"/>
    <w:rsid w:val="00C7324B"/>
    <w:rsid w:val="00C73603"/>
    <w:rsid w:val="00C736AC"/>
    <w:rsid w:val="00C73A13"/>
    <w:rsid w:val="00C73FCD"/>
    <w:rsid w:val="00C743C6"/>
    <w:rsid w:val="00C74D74"/>
    <w:rsid w:val="00C74E3A"/>
    <w:rsid w:val="00C751BF"/>
    <w:rsid w:val="00C75955"/>
    <w:rsid w:val="00C75B10"/>
    <w:rsid w:val="00C75C1D"/>
    <w:rsid w:val="00C75C9E"/>
    <w:rsid w:val="00C75EC0"/>
    <w:rsid w:val="00C762A1"/>
    <w:rsid w:val="00C7698C"/>
    <w:rsid w:val="00C769F5"/>
    <w:rsid w:val="00C76FCA"/>
    <w:rsid w:val="00C771BE"/>
    <w:rsid w:val="00C776DB"/>
    <w:rsid w:val="00C77E97"/>
    <w:rsid w:val="00C8018B"/>
    <w:rsid w:val="00C80CBC"/>
    <w:rsid w:val="00C80EE2"/>
    <w:rsid w:val="00C815A4"/>
    <w:rsid w:val="00C81FD6"/>
    <w:rsid w:val="00C828C3"/>
    <w:rsid w:val="00C829B2"/>
    <w:rsid w:val="00C82BB7"/>
    <w:rsid w:val="00C8395D"/>
    <w:rsid w:val="00C83BD5"/>
    <w:rsid w:val="00C83D34"/>
    <w:rsid w:val="00C84210"/>
    <w:rsid w:val="00C844FC"/>
    <w:rsid w:val="00C84AC2"/>
    <w:rsid w:val="00C85038"/>
    <w:rsid w:val="00C857EE"/>
    <w:rsid w:val="00C85847"/>
    <w:rsid w:val="00C85AAD"/>
    <w:rsid w:val="00C85B0F"/>
    <w:rsid w:val="00C85BBD"/>
    <w:rsid w:val="00C85F14"/>
    <w:rsid w:val="00C8653B"/>
    <w:rsid w:val="00C866C5"/>
    <w:rsid w:val="00C8714B"/>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42D"/>
    <w:rsid w:val="00C94911"/>
    <w:rsid w:val="00C94E61"/>
    <w:rsid w:val="00C94EF9"/>
    <w:rsid w:val="00C9508A"/>
    <w:rsid w:val="00C954DB"/>
    <w:rsid w:val="00C95501"/>
    <w:rsid w:val="00C95B6C"/>
    <w:rsid w:val="00C96494"/>
    <w:rsid w:val="00C964F8"/>
    <w:rsid w:val="00C968DB"/>
    <w:rsid w:val="00C972E5"/>
    <w:rsid w:val="00C9783C"/>
    <w:rsid w:val="00CA049F"/>
    <w:rsid w:val="00CA05A2"/>
    <w:rsid w:val="00CA06BB"/>
    <w:rsid w:val="00CA0C3E"/>
    <w:rsid w:val="00CA134C"/>
    <w:rsid w:val="00CA13E0"/>
    <w:rsid w:val="00CA1414"/>
    <w:rsid w:val="00CA15A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A7"/>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87E"/>
    <w:rsid w:val="00CB7D22"/>
    <w:rsid w:val="00CB7DC0"/>
    <w:rsid w:val="00CB7E82"/>
    <w:rsid w:val="00CC0100"/>
    <w:rsid w:val="00CC0502"/>
    <w:rsid w:val="00CC0FCB"/>
    <w:rsid w:val="00CC1286"/>
    <w:rsid w:val="00CC14FB"/>
    <w:rsid w:val="00CC15DC"/>
    <w:rsid w:val="00CC1714"/>
    <w:rsid w:val="00CC2108"/>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2DDA"/>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650"/>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270"/>
    <w:rsid w:val="00CE6673"/>
    <w:rsid w:val="00CE6A51"/>
    <w:rsid w:val="00CE6FA7"/>
    <w:rsid w:val="00CE71D5"/>
    <w:rsid w:val="00CE74A2"/>
    <w:rsid w:val="00CE78EE"/>
    <w:rsid w:val="00CE7C89"/>
    <w:rsid w:val="00CE7F1D"/>
    <w:rsid w:val="00CE7F6E"/>
    <w:rsid w:val="00CF00D5"/>
    <w:rsid w:val="00CF0847"/>
    <w:rsid w:val="00CF0878"/>
    <w:rsid w:val="00CF0E90"/>
    <w:rsid w:val="00CF1372"/>
    <w:rsid w:val="00CF17AD"/>
    <w:rsid w:val="00CF1B55"/>
    <w:rsid w:val="00CF20AD"/>
    <w:rsid w:val="00CF23FB"/>
    <w:rsid w:val="00CF29C0"/>
    <w:rsid w:val="00CF3291"/>
    <w:rsid w:val="00CF32FA"/>
    <w:rsid w:val="00CF3452"/>
    <w:rsid w:val="00CF37F4"/>
    <w:rsid w:val="00CF397E"/>
    <w:rsid w:val="00CF3AD2"/>
    <w:rsid w:val="00CF3F32"/>
    <w:rsid w:val="00CF3FDB"/>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CF7CF6"/>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77"/>
    <w:rsid w:val="00D07BBB"/>
    <w:rsid w:val="00D07D1A"/>
    <w:rsid w:val="00D07DF9"/>
    <w:rsid w:val="00D10437"/>
    <w:rsid w:val="00D10467"/>
    <w:rsid w:val="00D1090E"/>
    <w:rsid w:val="00D113B5"/>
    <w:rsid w:val="00D11661"/>
    <w:rsid w:val="00D11E5E"/>
    <w:rsid w:val="00D11F16"/>
    <w:rsid w:val="00D12012"/>
    <w:rsid w:val="00D124B1"/>
    <w:rsid w:val="00D12E25"/>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08F"/>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1A1"/>
    <w:rsid w:val="00D24512"/>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1B6"/>
    <w:rsid w:val="00D3445C"/>
    <w:rsid w:val="00D344E6"/>
    <w:rsid w:val="00D345E6"/>
    <w:rsid w:val="00D346F3"/>
    <w:rsid w:val="00D34A32"/>
    <w:rsid w:val="00D34A47"/>
    <w:rsid w:val="00D34D4F"/>
    <w:rsid w:val="00D35608"/>
    <w:rsid w:val="00D35873"/>
    <w:rsid w:val="00D369B5"/>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6F9"/>
    <w:rsid w:val="00D57AFD"/>
    <w:rsid w:val="00D57B03"/>
    <w:rsid w:val="00D600DC"/>
    <w:rsid w:val="00D604C3"/>
    <w:rsid w:val="00D6075D"/>
    <w:rsid w:val="00D608B7"/>
    <w:rsid w:val="00D61372"/>
    <w:rsid w:val="00D61757"/>
    <w:rsid w:val="00D61E58"/>
    <w:rsid w:val="00D6285D"/>
    <w:rsid w:val="00D628AE"/>
    <w:rsid w:val="00D62D14"/>
    <w:rsid w:val="00D62EC4"/>
    <w:rsid w:val="00D62F23"/>
    <w:rsid w:val="00D63232"/>
    <w:rsid w:val="00D6396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0D2"/>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112"/>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0FA"/>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7C8"/>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8EF"/>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B7589"/>
    <w:rsid w:val="00DC05DF"/>
    <w:rsid w:val="00DC07DA"/>
    <w:rsid w:val="00DC1698"/>
    <w:rsid w:val="00DC1757"/>
    <w:rsid w:val="00DC1844"/>
    <w:rsid w:val="00DC1E6A"/>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974"/>
    <w:rsid w:val="00DC6C69"/>
    <w:rsid w:val="00DC721D"/>
    <w:rsid w:val="00DC74C7"/>
    <w:rsid w:val="00DC76CA"/>
    <w:rsid w:val="00DC77C3"/>
    <w:rsid w:val="00DD03EA"/>
    <w:rsid w:val="00DD0685"/>
    <w:rsid w:val="00DD1375"/>
    <w:rsid w:val="00DD15F8"/>
    <w:rsid w:val="00DD1770"/>
    <w:rsid w:val="00DD1DD7"/>
    <w:rsid w:val="00DD2241"/>
    <w:rsid w:val="00DD2336"/>
    <w:rsid w:val="00DD26BF"/>
    <w:rsid w:val="00DD28AF"/>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B92"/>
    <w:rsid w:val="00DD7D29"/>
    <w:rsid w:val="00DD7EE8"/>
    <w:rsid w:val="00DE0122"/>
    <w:rsid w:val="00DE0301"/>
    <w:rsid w:val="00DE0CB4"/>
    <w:rsid w:val="00DE0F0C"/>
    <w:rsid w:val="00DE173E"/>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1"/>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456"/>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5F71"/>
    <w:rsid w:val="00E16069"/>
    <w:rsid w:val="00E164EA"/>
    <w:rsid w:val="00E165D6"/>
    <w:rsid w:val="00E16A7D"/>
    <w:rsid w:val="00E16F5D"/>
    <w:rsid w:val="00E16FE3"/>
    <w:rsid w:val="00E17691"/>
    <w:rsid w:val="00E17916"/>
    <w:rsid w:val="00E17972"/>
    <w:rsid w:val="00E17A1C"/>
    <w:rsid w:val="00E20423"/>
    <w:rsid w:val="00E20732"/>
    <w:rsid w:val="00E20F12"/>
    <w:rsid w:val="00E2167D"/>
    <w:rsid w:val="00E2170F"/>
    <w:rsid w:val="00E21CC6"/>
    <w:rsid w:val="00E22B10"/>
    <w:rsid w:val="00E23135"/>
    <w:rsid w:val="00E23225"/>
    <w:rsid w:val="00E23259"/>
    <w:rsid w:val="00E2334F"/>
    <w:rsid w:val="00E24391"/>
    <w:rsid w:val="00E2497D"/>
    <w:rsid w:val="00E25176"/>
    <w:rsid w:val="00E25DCA"/>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1C7D"/>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514"/>
    <w:rsid w:val="00E6194E"/>
    <w:rsid w:val="00E61A46"/>
    <w:rsid w:val="00E623A3"/>
    <w:rsid w:val="00E62AA4"/>
    <w:rsid w:val="00E6334F"/>
    <w:rsid w:val="00E6353D"/>
    <w:rsid w:val="00E641A7"/>
    <w:rsid w:val="00E64959"/>
    <w:rsid w:val="00E64C02"/>
    <w:rsid w:val="00E64C84"/>
    <w:rsid w:val="00E651BB"/>
    <w:rsid w:val="00E65386"/>
    <w:rsid w:val="00E65BFA"/>
    <w:rsid w:val="00E66CC9"/>
    <w:rsid w:val="00E66E35"/>
    <w:rsid w:val="00E66E78"/>
    <w:rsid w:val="00E66E98"/>
    <w:rsid w:val="00E66FA1"/>
    <w:rsid w:val="00E67700"/>
    <w:rsid w:val="00E67C57"/>
    <w:rsid w:val="00E67E8B"/>
    <w:rsid w:val="00E70452"/>
    <w:rsid w:val="00E70608"/>
    <w:rsid w:val="00E70A80"/>
    <w:rsid w:val="00E70C2C"/>
    <w:rsid w:val="00E71038"/>
    <w:rsid w:val="00E7118B"/>
    <w:rsid w:val="00E71362"/>
    <w:rsid w:val="00E719E2"/>
    <w:rsid w:val="00E72A18"/>
    <w:rsid w:val="00E72B13"/>
    <w:rsid w:val="00E735F4"/>
    <w:rsid w:val="00E737F4"/>
    <w:rsid w:val="00E73F74"/>
    <w:rsid w:val="00E74BF1"/>
    <w:rsid w:val="00E75091"/>
    <w:rsid w:val="00E75D02"/>
    <w:rsid w:val="00E76958"/>
    <w:rsid w:val="00E7763B"/>
    <w:rsid w:val="00E807B1"/>
    <w:rsid w:val="00E80B59"/>
    <w:rsid w:val="00E80D38"/>
    <w:rsid w:val="00E81304"/>
    <w:rsid w:val="00E81E49"/>
    <w:rsid w:val="00E82441"/>
    <w:rsid w:val="00E8280F"/>
    <w:rsid w:val="00E829AF"/>
    <w:rsid w:val="00E833B7"/>
    <w:rsid w:val="00E8368C"/>
    <w:rsid w:val="00E8402B"/>
    <w:rsid w:val="00E840BF"/>
    <w:rsid w:val="00E8434C"/>
    <w:rsid w:val="00E84618"/>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C26"/>
    <w:rsid w:val="00E92D2F"/>
    <w:rsid w:val="00E930B3"/>
    <w:rsid w:val="00E93856"/>
    <w:rsid w:val="00E93E94"/>
    <w:rsid w:val="00E94093"/>
    <w:rsid w:val="00E94738"/>
    <w:rsid w:val="00E94913"/>
    <w:rsid w:val="00E949D4"/>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6E18"/>
    <w:rsid w:val="00EA732C"/>
    <w:rsid w:val="00EA7646"/>
    <w:rsid w:val="00EA7B95"/>
    <w:rsid w:val="00EA7E6F"/>
    <w:rsid w:val="00EB069F"/>
    <w:rsid w:val="00EB0A48"/>
    <w:rsid w:val="00EB148E"/>
    <w:rsid w:val="00EB166E"/>
    <w:rsid w:val="00EB1F78"/>
    <w:rsid w:val="00EB28A9"/>
    <w:rsid w:val="00EB2B68"/>
    <w:rsid w:val="00EB2F1F"/>
    <w:rsid w:val="00EB3127"/>
    <w:rsid w:val="00EB33E7"/>
    <w:rsid w:val="00EB3532"/>
    <w:rsid w:val="00EB3573"/>
    <w:rsid w:val="00EB35F2"/>
    <w:rsid w:val="00EB374D"/>
    <w:rsid w:val="00EB37FB"/>
    <w:rsid w:val="00EB3AB2"/>
    <w:rsid w:val="00EB3C8D"/>
    <w:rsid w:val="00EB47AA"/>
    <w:rsid w:val="00EB53AE"/>
    <w:rsid w:val="00EB5800"/>
    <w:rsid w:val="00EB5934"/>
    <w:rsid w:val="00EB5BBF"/>
    <w:rsid w:val="00EB5C00"/>
    <w:rsid w:val="00EB5EA7"/>
    <w:rsid w:val="00EB6337"/>
    <w:rsid w:val="00EB633D"/>
    <w:rsid w:val="00EB67B9"/>
    <w:rsid w:val="00EB6D6F"/>
    <w:rsid w:val="00EB6FAC"/>
    <w:rsid w:val="00EB712E"/>
    <w:rsid w:val="00EB7776"/>
    <w:rsid w:val="00EC0A6C"/>
    <w:rsid w:val="00EC1098"/>
    <w:rsid w:val="00EC1F30"/>
    <w:rsid w:val="00EC1FC0"/>
    <w:rsid w:val="00EC22A3"/>
    <w:rsid w:val="00EC2534"/>
    <w:rsid w:val="00EC2785"/>
    <w:rsid w:val="00EC309B"/>
    <w:rsid w:val="00EC358D"/>
    <w:rsid w:val="00EC3D1D"/>
    <w:rsid w:val="00EC3F70"/>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D7F12"/>
    <w:rsid w:val="00EE04D7"/>
    <w:rsid w:val="00EE05B1"/>
    <w:rsid w:val="00EE07ED"/>
    <w:rsid w:val="00EE0D70"/>
    <w:rsid w:val="00EE12DA"/>
    <w:rsid w:val="00EE15AB"/>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56A"/>
    <w:rsid w:val="00EE5939"/>
    <w:rsid w:val="00EE5A3D"/>
    <w:rsid w:val="00EE5A45"/>
    <w:rsid w:val="00EE5E27"/>
    <w:rsid w:val="00EE6126"/>
    <w:rsid w:val="00EE61AF"/>
    <w:rsid w:val="00EE6B26"/>
    <w:rsid w:val="00EE6B35"/>
    <w:rsid w:val="00EE7255"/>
    <w:rsid w:val="00EE7509"/>
    <w:rsid w:val="00EF071B"/>
    <w:rsid w:val="00EF0752"/>
    <w:rsid w:val="00EF0965"/>
    <w:rsid w:val="00EF0B3F"/>
    <w:rsid w:val="00EF0F90"/>
    <w:rsid w:val="00EF1053"/>
    <w:rsid w:val="00EF1109"/>
    <w:rsid w:val="00EF1503"/>
    <w:rsid w:val="00EF155C"/>
    <w:rsid w:val="00EF15B5"/>
    <w:rsid w:val="00EF19F8"/>
    <w:rsid w:val="00EF1E27"/>
    <w:rsid w:val="00EF2691"/>
    <w:rsid w:val="00EF28F5"/>
    <w:rsid w:val="00EF4593"/>
    <w:rsid w:val="00EF45E5"/>
    <w:rsid w:val="00EF4A49"/>
    <w:rsid w:val="00EF4B06"/>
    <w:rsid w:val="00EF4E65"/>
    <w:rsid w:val="00EF5264"/>
    <w:rsid w:val="00EF57AC"/>
    <w:rsid w:val="00EF5A3C"/>
    <w:rsid w:val="00EF5A96"/>
    <w:rsid w:val="00EF5CAE"/>
    <w:rsid w:val="00EF5CF8"/>
    <w:rsid w:val="00EF5D64"/>
    <w:rsid w:val="00EF5FAB"/>
    <w:rsid w:val="00EF61C7"/>
    <w:rsid w:val="00EF68D9"/>
    <w:rsid w:val="00EF7339"/>
    <w:rsid w:val="00EF735B"/>
    <w:rsid w:val="00EF7AA6"/>
    <w:rsid w:val="00EF7D45"/>
    <w:rsid w:val="00F00CC6"/>
    <w:rsid w:val="00F00E30"/>
    <w:rsid w:val="00F0177C"/>
    <w:rsid w:val="00F01E87"/>
    <w:rsid w:val="00F01F6A"/>
    <w:rsid w:val="00F01F8A"/>
    <w:rsid w:val="00F01FC1"/>
    <w:rsid w:val="00F021E4"/>
    <w:rsid w:val="00F02363"/>
    <w:rsid w:val="00F023EA"/>
    <w:rsid w:val="00F02A5A"/>
    <w:rsid w:val="00F02C24"/>
    <w:rsid w:val="00F02FB2"/>
    <w:rsid w:val="00F03221"/>
    <w:rsid w:val="00F032FB"/>
    <w:rsid w:val="00F03407"/>
    <w:rsid w:val="00F0384F"/>
    <w:rsid w:val="00F038AA"/>
    <w:rsid w:val="00F03A33"/>
    <w:rsid w:val="00F03C08"/>
    <w:rsid w:val="00F040B1"/>
    <w:rsid w:val="00F04B9F"/>
    <w:rsid w:val="00F04BB6"/>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5D72"/>
    <w:rsid w:val="00F16399"/>
    <w:rsid w:val="00F1652C"/>
    <w:rsid w:val="00F167CD"/>
    <w:rsid w:val="00F16D9F"/>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3A"/>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5E69"/>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3F6E"/>
    <w:rsid w:val="00F44C66"/>
    <w:rsid w:val="00F44E87"/>
    <w:rsid w:val="00F454A8"/>
    <w:rsid w:val="00F455A0"/>
    <w:rsid w:val="00F45BED"/>
    <w:rsid w:val="00F45F48"/>
    <w:rsid w:val="00F4613E"/>
    <w:rsid w:val="00F463E2"/>
    <w:rsid w:val="00F46BF4"/>
    <w:rsid w:val="00F4704C"/>
    <w:rsid w:val="00F478AD"/>
    <w:rsid w:val="00F478FD"/>
    <w:rsid w:val="00F50451"/>
    <w:rsid w:val="00F50479"/>
    <w:rsid w:val="00F50577"/>
    <w:rsid w:val="00F507D1"/>
    <w:rsid w:val="00F5100A"/>
    <w:rsid w:val="00F511FA"/>
    <w:rsid w:val="00F515BF"/>
    <w:rsid w:val="00F5163C"/>
    <w:rsid w:val="00F5165B"/>
    <w:rsid w:val="00F5198F"/>
    <w:rsid w:val="00F52468"/>
    <w:rsid w:val="00F524E5"/>
    <w:rsid w:val="00F5265F"/>
    <w:rsid w:val="00F52663"/>
    <w:rsid w:val="00F52769"/>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205"/>
    <w:rsid w:val="00F67698"/>
    <w:rsid w:val="00F67B05"/>
    <w:rsid w:val="00F67D44"/>
    <w:rsid w:val="00F7003D"/>
    <w:rsid w:val="00F70306"/>
    <w:rsid w:val="00F7069D"/>
    <w:rsid w:val="00F70862"/>
    <w:rsid w:val="00F70A70"/>
    <w:rsid w:val="00F70B24"/>
    <w:rsid w:val="00F70D0B"/>
    <w:rsid w:val="00F717E0"/>
    <w:rsid w:val="00F7193A"/>
    <w:rsid w:val="00F719F5"/>
    <w:rsid w:val="00F71E1D"/>
    <w:rsid w:val="00F72322"/>
    <w:rsid w:val="00F72B0E"/>
    <w:rsid w:val="00F73602"/>
    <w:rsid w:val="00F73770"/>
    <w:rsid w:val="00F73A82"/>
    <w:rsid w:val="00F73DE0"/>
    <w:rsid w:val="00F74A59"/>
    <w:rsid w:val="00F74B00"/>
    <w:rsid w:val="00F754F8"/>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1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59"/>
    <w:rsid w:val="00F857B3"/>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0E9D"/>
    <w:rsid w:val="00F918A5"/>
    <w:rsid w:val="00F91C80"/>
    <w:rsid w:val="00F91D05"/>
    <w:rsid w:val="00F921D9"/>
    <w:rsid w:val="00F92776"/>
    <w:rsid w:val="00F9277D"/>
    <w:rsid w:val="00F934A2"/>
    <w:rsid w:val="00F9367A"/>
    <w:rsid w:val="00F9398F"/>
    <w:rsid w:val="00F93D84"/>
    <w:rsid w:val="00F9487A"/>
    <w:rsid w:val="00F94C79"/>
    <w:rsid w:val="00F94D7F"/>
    <w:rsid w:val="00F94EFD"/>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0D26"/>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D25"/>
    <w:rsid w:val="00FB4F51"/>
    <w:rsid w:val="00FB50A6"/>
    <w:rsid w:val="00FB597F"/>
    <w:rsid w:val="00FB5E99"/>
    <w:rsid w:val="00FB6249"/>
    <w:rsid w:val="00FB6534"/>
    <w:rsid w:val="00FB6EF3"/>
    <w:rsid w:val="00FB7600"/>
    <w:rsid w:val="00FB7707"/>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582"/>
    <w:rsid w:val="00FC38F7"/>
    <w:rsid w:val="00FC48F9"/>
    <w:rsid w:val="00FC4A17"/>
    <w:rsid w:val="00FC4AE0"/>
    <w:rsid w:val="00FC4C1A"/>
    <w:rsid w:val="00FC4D0E"/>
    <w:rsid w:val="00FC5113"/>
    <w:rsid w:val="00FC5C56"/>
    <w:rsid w:val="00FC6343"/>
    <w:rsid w:val="00FC6423"/>
    <w:rsid w:val="00FC6BCD"/>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2D59"/>
    <w:rsid w:val="00FD390A"/>
    <w:rsid w:val="00FD3983"/>
    <w:rsid w:val="00FD3ADE"/>
    <w:rsid w:val="00FD3B9B"/>
    <w:rsid w:val="00FD4262"/>
    <w:rsid w:val="00FD42D7"/>
    <w:rsid w:val="00FD4B16"/>
    <w:rsid w:val="00FD537B"/>
    <w:rsid w:val="00FD5AB6"/>
    <w:rsid w:val="00FD5FCD"/>
    <w:rsid w:val="00FD619A"/>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C02"/>
    <w:rsid w:val="00FE3D8F"/>
    <w:rsid w:val="00FE3DBF"/>
    <w:rsid w:val="00FE4377"/>
    <w:rsid w:val="00FE4469"/>
    <w:rsid w:val="00FE4567"/>
    <w:rsid w:val="00FE4760"/>
    <w:rsid w:val="00FE4B68"/>
    <w:rsid w:val="00FE5172"/>
    <w:rsid w:val="00FE55D0"/>
    <w:rsid w:val="00FE578B"/>
    <w:rsid w:val="00FE594B"/>
    <w:rsid w:val="00FE5B49"/>
    <w:rsid w:val="00FE5DD2"/>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1F06"/>
    <w:rsid w:val="00FF243A"/>
    <w:rsid w:val="00FF26BB"/>
    <w:rsid w:val="00FF3067"/>
    <w:rsid w:val="00FF357B"/>
    <w:rsid w:val="00FF366F"/>
    <w:rsid w:val="00FF3A39"/>
    <w:rsid w:val="00FF3E4F"/>
    <w:rsid w:val="00FF4267"/>
    <w:rsid w:val="00FF43BA"/>
    <w:rsid w:val="00FF4759"/>
    <w:rsid w:val="00FF47A0"/>
    <w:rsid w:val="00FF50E3"/>
    <w:rsid w:val="00FF558C"/>
    <w:rsid w:val="00FF5708"/>
    <w:rsid w:val="00FF58CA"/>
    <w:rsid w:val="00FF5AB8"/>
    <w:rsid w:val="00FF5BC7"/>
    <w:rsid w:val="00FF63DA"/>
    <w:rsid w:val="00FF69A7"/>
    <w:rsid w:val="00FF6DD0"/>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1"/>
    <w:link w:val="1Char"/>
    <w:uiPriority w:val="9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3"/>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4,Memo,5,heading 4 + Indent: Left 0.5 in,标题3a,4th lev"/>
    <w:basedOn w:val="a1"/>
    <w:next w:val="a1"/>
    <w:link w:val="4Char"/>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h5,Heading5,标题 5"/>
    <w:basedOn w:val="a1"/>
    <w:next w:val="a1"/>
    <w:link w:val="5Char"/>
    <w:qFormat/>
    <w:pPr>
      <w:keepNext/>
      <w:widowControl w:val="0"/>
      <w:outlineLvl w:val="4"/>
    </w:pPr>
    <w:rPr>
      <w:rFonts w:ascii="Times New Roman" w:eastAsia="바탕" w:hAnsi="Times New Roman" w:cs="Times New Roman"/>
      <w:b/>
      <w:bCs/>
      <w:kern w:val="2"/>
      <w:sz w:val="24"/>
      <w:szCs w:val="24"/>
    </w:rPr>
  </w:style>
  <w:style w:type="paragraph" w:styleId="6">
    <w:name w:val="heading 6"/>
    <w:basedOn w:val="a1"/>
    <w:next w:val="a1"/>
    <w:link w:val="6Char"/>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1"/>
    <w:next w:val="a1"/>
    <w:link w:val="7Char"/>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标题 8"/>
    <w:basedOn w:val="a1"/>
    <w:next w:val="a1"/>
    <w:link w:val="8Char"/>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标题 9"/>
    <w:basedOn w:val="a1"/>
    <w:next w:val="a1"/>
    <w:link w:val="9Char"/>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pPr>
      <w:wordWrap/>
      <w:autoSpaceDE/>
      <w:autoSpaceDN/>
    </w:pPr>
    <w:rPr>
      <w:rFonts w:ascii="Times New Roman" w:eastAsia="바탕" w:hAnsi="Times New Roman" w:cs="Times New Roman"/>
      <w:snapToGrid w:val="0"/>
      <w:sz w:val="22"/>
    </w:rPr>
  </w:style>
  <w:style w:type="paragraph" w:customStyle="1" w:styleId="LGTdoc1">
    <w:name w:val="LGTdoc_제목1"/>
    <w:basedOn w:val="a1"/>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1"/>
    <w:link w:val="LGTdocChar"/>
    <w:qFormat/>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1"/>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1"/>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1"/>
    <w:link w:val="TALCar"/>
    <w:qFormat/>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1"/>
    <w:link w:val="THChar"/>
    <w:qFormat/>
    <w:pPr>
      <w:keepNext/>
      <w:keepLines/>
      <w:wordWrap/>
      <w:autoSpaceDE/>
      <w:autoSpaceDN/>
      <w:spacing w:before="60" w:after="180"/>
      <w:jc w:val="center"/>
    </w:pPr>
    <w:rPr>
      <w:rFonts w:ascii="Arial" w:eastAsia="MS Mincho" w:hAnsi="Arial" w:cs="Times New Roman"/>
      <w:b/>
      <w:lang w:val="en-GB" w:eastAsia="en-US"/>
    </w:rPr>
  </w:style>
  <w:style w:type="paragraph" w:styleId="a6">
    <w:name w:val="Balloon Text"/>
    <w:basedOn w:val="a1"/>
    <w:link w:val="Char0"/>
    <w:semiHidden/>
    <w:rPr>
      <w:rFonts w:ascii="Arial" w:eastAsia="돋움" w:hAnsi="Arial"/>
      <w:sz w:val="18"/>
      <w:szCs w:val="18"/>
    </w:rPr>
  </w:style>
  <w:style w:type="character" w:styleId="a7">
    <w:name w:val="Strong"/>
    <w:uiPriority w:val="22"/>
    <w:qFormat/>
    <w:rPr>
      <w:b/>
      <w:bCs/>
    </w:rPr>
  </w:style>
  <w:style w:type="paragraph" w:customStyle="1" w:styleId="10">
    <w:name w:val="랜1회의_본문"/>
    <w:basedOn w:val="a1"/>
    <w:pPr>
      <w:widowControl w:val="0"/>
      <w:tabs>
        <w:tab w:val="left" w:pos="720"/>
      </w:tabs>
      <w:spacing w:afterLines="20" w:after="48"/>
      <w:ind w:left="720" w:hanging="181"/>
    </w:pPr>
    <w:rPr>
      <w:rFonts w:ascii="Arial" w:eastAsia="굴림" w:hAnsi="Arial" w:cs="Times New Roman"/>
      <w:kern w:val="2"/>
      <w:lang w:val="en-GB"/>
    </w:rPr>
  </w:style>
  <w:style w:type="paragraph" w:styleId="a8">
    <w:name w:val="footer"/>
    <w:basedOn w:val="a1"/>
    <w:link w:val="Char1"/>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9">
    <w:name w:val="page number"/>
    <w:basedOn w:val="a2"/>
  </w:style>
  <w:style w:type="paragraph" w:styleId="aa">
    <w:name w:val="caption"/>
    <w:aliases w:val="cap,cap Char,Caption Char,Caption Char1 Char,Caption Char Char1 Char,cap Char2,cap Char2 Char,Ca,3GPP Caption Table,条目,cap1,cap2,cap11,cap Char Char Char Char Char Char Char,Caption Char2,Caption Char Char Char,Caption Char Char1,fig and tbl,fighead2"/>
    <w:basedOn w:val="a1"/>
    <w:next w:val="a1"/>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条目 Char,cap1 Char,cap2 Char,cap11 Char,Caption Char2 Char,fig and tbl Char"/>
    <w:link w:val="aa"/>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qFormat/>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numPr>
        <w:numId w:val="4"/>
      </w:numPr>
      <w:adjustRightInd w:val="0"/>
      <w:spacing w:before="60" w:after="60"/>
    </w:pPr>
    <w:rPr>
      <w:rFonts w:ascii="Times New Roman" w:eastAsia="SimSun" w:cs="Arial"/>
      <w:color w:val="0000FF"/>
      <w:lang w:eastAsia="zh-CN"/>
    </w:rPr>
  </w:style>
  <w:style w:type="table" w:styleId="ab">
    <w:name w:val="Table Grid"/>
    <w:basedOn w:val="a3"/>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idowControl w:val="0"/>
      <w:wordWrap/>
      <w:spacing w:line="252" w:lineRule="auto"/>
      <w:ind w:firstLine="202"/>
    </w:pPr>
    <w:rPr>
      <w:rFonts w:ascii="Times New Roman" w:eastAsia="바탕" w:hAnsi="Times New Roman" w:cs="Times New Roman"/>
      <w:lang w:eastAsia="en-US"/>
    </w:rPr>
  </w:style>
  <w:style w:type="character" w:styleId="ac">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link w:val="Char4"/>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B600D4"/>
    <w:rPr>
      <w:rFonts w:ascii="바탕" w:eastAsia="바탕"/>
      <w:kern w:val="2"/>
      <w:szCs w:val="24"/>
      <w:lang w:val="en-US" w:eastAsia="ko-KR" w:bidi="ar-SA"/>
    </w:rPr>
  </w:style>
  <w:style w:type="character" w:styleId="af">
    <w:name w:val="annotation reference"/>
    <w:uiPriority w:val="99"/>
    <w:rsid w:val="00D600DC"/>
    <w:rPr>
      <w:sz w:val="18"/>
      <w:szCs w:val="18"/>
    </w:rPr>
  </w:style>
  <w:style w:type="paragraph" w:styleId="af0">
    <w:name w:val="annotation text"/>
    <w:basedOn w:val="a1"/>
    <w:link w:val="Char6"/>
    <w:uiPriority w:val="99"/>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link w:val="Char7"/>
    <w:semiHidden/>
    <w:rsid w:val="001D3007"/>
    <w:rPr>
      <w:b/>
      <w:bCs/>
    </w:rPr>
  </w:style>
  <w:style w:type="paragraph" w:styleId="af2">
    <w:name w:val="footnote text"/>
    <w:basedOn w:val="a1"/>
    <w:link w:val="Char8"/>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8">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List Paragraph,列"/>
    <w:basedOn w:val="a1"/>
    <w:link w:val="Char9"/>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8"/>
    <w:rsid w:val="00637E13"/>
    <w:rPr>
      <w:rFonts w:ascii="바탕"/>
      <w:kern w:val="2"/>
      <w:szCs w:val="24"/>
    </w:rPr>
  </w:style>
  <w:style w:type="character" w:customStyle="1" w:styleId="Char6">
    <w:name w:val="메모 텍스트 Char"/>
    <w:link w:val="af0"/>
    <w:uiPriority w:val="99"/>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0"/>
    <w:uiPriority w:val="9"/>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character" w:styleId="af7">
    <w:name w:val="FollowedHyperlink"/>
    <w:rsid w:val="00384BF5"/>
    <w:rPr>
      <w:color w:val="800080"/>
      <w:u w:val="single"/>
    </w:rPr>
  </w:style>
  <w:style w:type="paragraph" w:customStyle="1" w:styleId="B1">
    <w:name w:val="B1"/>
    <w:basedOn w:val="af8"/>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8">
    <w:name w:val="List"/>
    <w:basedOn w:val="a1"/>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1"/>
    <w:qFormat/>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9">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5"/>
    <w:uiPriority w:val="34"/>
    <w:qFormat/>
    <w:rsid w:val="003D09DB"/>
    <w:rPr>
      <w:rFonts w:ascii="맑은 고딕" w:eastAsia="맑은 고딕" w:hAnsi="맑은 고딕"/>
      <w:kern w:val="2"/>
      <w:szCs w:val="22"/>
    </w:rPr>
  </w:style>
  <w:style w:type="paragraph" w:customStyle="1" w:styleId="IvDbodytext">
    <w:name w:val="IvD bodytext"/>
    <w:basedOn w:val="a5"/>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1"/>
    <w:uiPriority w:val="99"/>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link w:val="B2Char"/>
    <w:qFormat/>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74E3A"/>
    <w:rPr>
      <w:lang w:eastAsia="en-US"/>
    </w:rPr>
  </w:style>
  <w:style w:type="paragraph" w:styleId="20">
    <w:name w:val="List 2"/>
    <w:basedOn w:val="a1"/>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qFormat/>
    <w:rsid w:val="002D10EE"/>
    <w:rPr>
      <w:rFonts w:ascii="Arial" w:eastAsia="MS Mincho" w:hAnsi="Arial"/>
      <w:b/>
      <w:sz w:val="18"/>
      <w:lang w:val="en-GB" w:eastAsia="en-US"/>
    </w:rPr>
  </w:style>
  <w:style w:type="character" w:customStyle="1" w:styleId="Char0">
    <w:name w:val="풍선 도움말 텍스트 Char"/>
    <w:basedOn w:val="a2"/>
    <w:link w:val="a6"/>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1"/>
    <w:link w:val="ProposalChar"/>
    <w:qFormat/>
    <w:rsid w:val="002D14A9"/>
    <w:pPr>
      <w:widowControl w:val="0"/>
      <w:numPr>
        <w:numId w:val="9"/>
      </w:numPr>
      <w:tabs>
        <w:tab w:val="clear" w:pos="1304"/>
        <w:tab w:val="left" w:pos="1701"/>
      </w:tabs>
      <w:spacing w:after="160" w:line="259" w:lineRule="auto"/>
      <w:ind w:left="720" w:hanging="360"/>
    </w:pPr>
    <w:rPr>
      <w:rFonts w:asciiTheme="minorHAnsi" w:eastAsiaTheme="minorEastAsia" w:hAnsiTheme="minorHAnsi" w:cstheme="minorBidi"/>
      <w:b/>
      <w:bCs/>
      <w:kern w:val="2"/>
      <w:szCs w:val="22"/>
    </w:rPr>
  </w:style>
  <w:style w:type="character" w:customStyle="1" w:styleId="TALChar">
    <w:name w:val="TAL Char"/>
    <w:qFormat/>
    <w:rsid w:val="00A81E2F"/>
    <w:rPr>
      <w:rFonts w:asciiTheme="minorHAnsi" w:eastAsiaTheme="minorHAnsi" w:hAnsiTheme="minorHAnsi" w:cstheme="minorBidi"/>
      <w:sz w:val="18"/>
      <w:szCs w:val="22"/>
    </w:rPr>
  </w:style>
  <w:style w:type="paragraph" w:styleId="TOC">
    <w:name w:val="TOC Heading"/>
    <w:basedOn w:val="1"/>
    <w:next w:val="a1"/>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1"/>
    <w:next w:val="a1"/>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1">
    <w:name w:val="toc 3"/>
    <w:basedOn w:val="a1"/>
    <w:next w:val="a1"/>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rsid w:val="00395070"/>
    <w:rPr>
      <w:rFonts w:ascii="Arial" w:hAnsi="Arial"/>
      <w:sz w:val="36"/>
      <w:lang w:val="en-GB" w:eastAsia="en-US"/>
    </w:rPr>
  </w:style>
  <w:style w:type="paragraph" w:customStyle="1" w:styleId="YJ--">
    <w:name w:val="YJ--正文"/>
    <w:basedOn w:val="a1"/>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1"/>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1"/>
    <w:link w:val="2Char0"/>
    <w:rsid w:val="00612E00"/>
    <w:pPr>
      <w:widowControl w:val="0"/>
      <w:spacing w:after="180" w:line="480" w:lineRule="auto"/>
    </w:pPr>
    <w:rPr>
      <w:rFonts w:ascii="바탕" w:eastAsia="바탕" w:hAnsi="Times New Roman" w:cs="Times New Roman"/>
      <w:kern w:val="2"/>
      <w:szCs w:val="24"/>
    </w:rPr>
  </w:style>
  <w:style w:type="character" w:customStyle="1" w:styleId="2Char0">
    <w:name w:val="본문 2 Char"/>
    <w:basedOn w:val="a2"/>
    <w:link w:val="22"/>
    <w:rsid w:val="00612E00"/>
    <w:rPr>
      <w:rFonts w:ascii="바탕"/>
      <w:kern w:val="2"/>
      <w:szCs w:val="24"/>
    </w:rPr>
  </w:style>
  <w:style w:type="paragraph" w:styleId="HTML">
    <w:name w:val="HTML Preformatted"/>
    <w:basedOn w:val="a1"/>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2"/>
    <w:link w:val="HTML"/>
    <w:uiPriority w:val="99"/>
    <w:rsid w:val="009B6228"/>
    <w:rPr>
      <w:rFonts w:ascii="SimSun" w:eastAsia="SimSun" w:hAnsi="SimSun" w:cs="SimSun"/>
      <w:sz w:val="24"/>
      <w:szCs w:val="24"/>
      <w:lang w:eastAsia="zh-CN"/>
    </w:rPr>
  </w:style>
  <w:style w:type="paragraph" w:styleId="af9">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2"/>
    <w:link w:val="LGTdoc0"/>
    <w:qFormat/>
    <w:locked/>
    <w:rsid w:val="00192435"/>
    <w:rPr>
      <w:kern w:val="2"/>
      <w:sz w:val="22"/>
      <w:szCs w:val="24"/>
      <w:lang w:val="en-GB"/>
    </w:rPr>
  </w:style>
  <w:style w:type="character" w:styleId="afa">
    <w:name w:val="Placeholder Text"/>
    <w:basedOn w:val="a2"/>
    <w:uiPriority w:val="99"/>
    <w:semiHidden/>
    <w:rsid w:val="00B21946"/>
    <w:rPr>
      <w:color w:val="808080"/>
    </w:rPr>
  </w:style>
  <w:style w:type="character" w:customStyle="1" w:styleId="TACChar">
    <w:name w:val="TAC Char"/>
    <w:link w:val="TAC"/>
    <w:qFormat/>
    <w:locked/>
    <w:rsid w:val="000C37E7"/>
    <w:rPr>
      <w:rFonts w:ascii="Arial" w:eastAsia="MS Mincho" w:hAnsi="Arial"/>
      <w:sz w:val="18"/>
      <w:lang w:val="en-GB" w:eastAsia="en-US"/>
    </w:rPr>
  </w:style>
  <w:style w:type="paragraph" w:customStyle="1" w:styleId="textintend1">
    <w:name w:val="text intend 1"/>
    <w:basedOn w:val="Text"/>
    <w:rsid w:val="0082660A"/>
    <w:pPr>
      <w:widowControl/>
      <w:numPr>
        <w:numId w:val="10"/>
      </w:numPr>
      <w:overflowPunct w:val="0"/>
      <w:adjustRightInd w:val="0"/>
      <w:spacing w:after="120" w:line="240" w:lineRule="auto"/>
      <w:textAlignment w:val="baseline"/>
    </w:pPr>
    <w:rPr>
      <w:rFonts w:eastAsia="MS Mincho"/>
      <w:sz w:val="24"/>
      <w:lang w:eastAsia="en-GB"/>
    </w:rPr>
  </w:style>
  <w:style w:type="character" w:customStyle="1" w:styleId="5Char">
    <w:name w:val="제목 5 Char"/>
    <w:aliases w:val="H5 Char,h5 Char,Heading5 Char,标题 5 Char1"/>
    <w:basedOn w:val="a2"/>
    <w:link w:val="5"/>
    <w:rsid w:val="00E92C26"/>
    <w:rPr>
      <w:b/>
      <w:bCs/>
      <w:kern w:val="2"/>
      <w:sz w:val="24"/>
      <w:szCs w:val="24"/>
    </w:rPr>
  </w:style>
  <w:style w:type="paragraph" w:customStyle="1" w:styleId="EQ">
    <w:name w:val="EQ"/>
    <w:basedOn w:val="a1"/>
    <w:next w:val="a1"/>
    <w:qFormat/>
    <w:rsid w:val="00815BF7"/>
    <w:pPr>
      <w:keepLines/>
      <w:tabs>
        <w:tab w:val="center" w:pos="4536"/>
        <w:tab w:val="right" w:pos="9072"/>
      </w:tabs>
      <w:wordWrap/>
      <w:autoSpaceDE/>
      <w:autoSpaceDN/>
      <w:spacing w:after="180"/>
      <w:jc w:val="left"/>
    </w:pPr>
    <w:rPr>
      <w:rFonts w:ascii="Times New Roman" w:eastAsiaTheme="minorEastAsia" w:hAnsi="Times New Roman" w:cs="Times New Roman"/>
      <w:noProof/>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815BF7"/>
    <w:rPr>
      <w:b/>
      <w:bCs/>
      <w:kern w:val="2"/>
      <w:szCs w:val="24"/>
    </w:rPr>
  </w:style>
  <w:style w:type="paragraph" w:customStyle="1" w:styleId="PL">
    <w:name w:val="PL"/>
    <w:link w:val="PLChar"/>
    <w:qFormat/>
    <w:rsid w:val="00D24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241A1"/>
    <w:rPr>
      <w:rFonts w:ascii="Courier New" w:eastAsia="Times New Roman" w:hAnsi="Courier New"/>
      <w:noProof/>
      <w:sz w:val="16"/>
      <w:shd w:val="clear" w:color="auto" w:fill="E6E6E6"/>
      <w:lang w:val="en-GB" w:eastAsia="en-GB"/>
    </w:rPr>
  </w:style>
  <w:style w:type="paragraph" w:customStyle="1" w:styleId="B3">
    <w:name w:val="B3"/>
    <w:basedOn w:val="a1"/>
    <w:link w:val="B3Char"/>
    <w:qFormat/>
    <w:rsid w:val="00FC6423"/>
    <w:pPr>
      <w:wordWrap/>
      <w:autoSpaceDE/>
      <w:autoSpaceDN/>
      <w:spacing w:after="180"/>
      <w:ind w:left="1135" w:hanging="284"/>
      <w:jc w:val="left"/>
    </w:pPr>
    <w:rPr>
      <w:rFonts w:ascii="Times New Roman" w:eastAsiaTheme="minorEastAsia" w:hAnsi="Times New Roman" w:cs="Times New Roman"/>
      <w:lang w:val="en-GB" w:eastAsia="en-US"/>
    </w:rPr>
  </w:style>
  <w:style w:type="character" w:customStyle="1" w:styleId="B3Char">
    <w:name w:val="B3 Char"/>
    <w:link w:val="B3"/>
    <w:qFormat/>
    <w:rsid w:val="00FC6423"/>
    <w:rPr>
      <w:rFonts w:eastAsiaTheme="minorEastAsia"/>
      <w:lang w:val="en-GB" w:eastAsia="en-US"/>
    </w:rPr>
  </w:style>
  <w:style w:type="character" w:customStyle="1" w:styleId="B1Zchn">
    <w:name w:val="B1 Zchn"/>
    <w:qFormat/>
    <w:rsid w:val="00FC6423"/>
    <w:rPr>
      <w:lang w:eastAsia="en-US"/>
    </w:rPr>
  </w:style>
  <w:style w:type="numbering" w:customStyle="1" w:styleId="14">
    <w:name w:val="목록 없음1"/>
    <w:next w:val="a4"/>
    <w:uiPriority w:val="99"/>
    <w:semiHidden/>
    <w:unhideWhenUsed/>
    <w:rsid w:val="00017545"/>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rsid w:val="00017545"/>
    <w:rPr>
      <w:rFonts w:ascii="Arial" w:hAnsi="Arial"/>
      <w:sz w:val="32"/>
      <w:lang w:val="en-GB" w:eastAsia="en-US"/>
    </w:rPr>
  </w:style>
  <w:style w:type="character" w:customStyle="1" w:styleId="6Char">
    <w:name w:val="제목 6 Char"/>
    <w:basedOn w:val="a2"/>
    <w:link w:val="6"/>
    <w:rsid w:val="00017545"/>
    <w:rPr>
      <w:rFonts w:eastAsia="SimSun"/>
      <w:b/>
      <w:bCs/>
      <w:sz w:val="22"/>
      <w:szCs w:val="22"/>
      <w:lang w:eastAsia="en-US"/>
    </w:rPr>
  </w:style>
  <w:style w:type="character" w:customStyle="1" w:styleId="7Char">
    <w:name w:val="제목 7 Char"/>
    <w:basedOn w:val="a2"/>
    <w:link w:val="7"/>
    <w:rsid w:val="00017545"/>
    <w:rPr>
      <w:rFonts w:eastAsia="SimSun"/>
      <w:sz w:val="24"/>
      <w:szCs w:val="24"/>
      <w:lang w:eastAsia="en-US"/>
    </w:rPr>
  </w:style>
  <w:style w:type="character" w:customStyle="1" w:styleId="8Char">
    <w:name w:val="제목 8 Char"/>
    <w:aliases w:val="Table Heading Char,标题 8 Char"/>
    <w:basedOn w:val="a2"/>
    <w:link w:val="8"/>
    <w:rsid w:val="00017545"/>
    <w:rPr>
      <w:rFonts w:eastAsia="SimSun"/>
      <w:i/>
      <w:iCs/>
      <w:sz w:val="24"/>
      <w:szCs w:val="24"/>
      <w:lang w:eastAsia="en-US"/>
    </w:rPr>
  </w:style>
  <w:style w:type="character" w:customStyle="1" w:styleId="9Char">
    <w:name w:val="제목 9 Char"/>
    <w:aliases w:val="Figure Heading Char,FH Char,标题 9 Char"/>
    <w:basedOn w:val="a2"/>
    <w:link w:val="9"/>
    <w:rsid w:val="00017545"/>
    <w:rPr>
      <w:rFonts w:ascii="Arial" w:eastAsia="SimSun" w:hAnsi="Arial" w:cs="Arial"/>
      <w:sz w:val="22"/>
      <w:szCs w:val="22"/>
      <w:lang w:eastAsia="en-US"/>
    </w:rPr>
  </w:style>
  <w:style w:type="paragraph" w:customStyle="1" w:styleId="TdocHeader1">
    <w:name w:val="Tdoc_Header_1"/>
    <w:basedOn w:val="ae"/>
    <w:rsid w:val="00017545"/>
    <w:pPr>
      <w:tabs>
        <w:tab w:val="clear" w:pos="4252"/>
        <w:tab w:val="clear" w:pos="8504"/>
        <w:tab w:val="right" w:pos="9072"/>
        <w:tab w:val="right" w:pos="10206"/>
      </w:tabs>
      <w:wordWrap/>
      <w:autoSpaceDE/>
      <w:autoSpaceDN/>
      <w:snapToGrid/>
    </w:pPr>
    <w:rPr>
      <w:rFonts w:ascii="Arial" w:hAnsi="Arial"/>
      <w:b/>
      <w:kern w:val="0"/>
      <w:szCs w:val="20"/>
      <w:lang w:val="en-GB" w:eastAsia="en-US"/>
    </w:rPr>
  </w:style>
  <w:style w:type="character" w:customStyle="1" w:styleId="Char4">
    <w:name w:val="문서 구조 Char"/>
    <w:basedOn w:val="a2"/>
    <w:link w:val="ad"/>
    <w:semiHidden/>
    <w:rsid w:val="00017545"/>
    <w:rPr>
      <w:rFonts w:ascii="Arial" w:eastAsia="돋움" w:hAnsi="Arial" w:cs="굴림"/>
      <w:shd w:val="clear" w:color="auto" w:fill="000080"/>
    </w:rPr>
  </w:style>
  <w:style w:type="paragraph" w:customStyle="1" w:styleId="TdocHeading2">
    <w:name w:val="Tdoc_Heading_2"/>
    <w:basedOn w:val="a1"/>
    <w:rsid w:val="00017545"/>
    <w:pPr>
      <w:wordWrap/>
      <w:autoSpaceDE/>
      <w:autoSpaceDN/>
      <w:jc w:val="left"/>
    </w:pPr>
    <w:rPr>
      <w:rFonts w:ascii="Times" w:eastAsia="바탕" w:hAnsi="Times" w:cs="Times New Roman"/>
      <w:szCs w:val="24"/>
      <w:lang w:val="en-GB" w:eastAsia="en-US"/>
    </w:rPr>
  </w:style>
  <w:style w:type="paragraph" w:customStyle="1" w:styleId="NO">
    <w:name w:val="NO"/>
    <w:basedOn w:val="a1"/>
    <w:link w:val="NOChar1"/>
    <w:rsid w:val="00017545"/>
    <w:pPr>
      <w:keepLines/>
      <w:wordWrap/>
      <w:autoSpaceDE/>
      <w:autoSpaceDN/>
      <w:ind w:left="1135" w:hanging="851"/>
      <w:jc w:val="left"/>
    </w:pPr>
    <w:rPr>
      <w:rFonts w:ascii="Times New Roman" w:eastAsia="바탕" w:hAnsi="Times New Roman" w:cs="Times New Roman"/>
      <w:sz w:val="24"/>
      <w:lang w:val="en-GB" w:eastAsia="en-US"/>
    </w:rPr>
  </w:style>
  <w:style w:type="table" w:customStyle="1" w:styleId="15">
    <w:name w:val="표 구분선1"/>
    <w:basedOn w:val="a3"/>
    <w:next w:val="ab"/>
    <w:uiPriority w:val="59"/>
    <w:qFormat/>
    <w:rsid w:val="00017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1"/>
    <w:next w:val="a1"/>
    <w:autoRedefine/>
    <w:uiPriority w:val="39"/>
    <w:rsid w:val="00017545"/>
    <w:pPr>
      <w:tabs>
        <w:tab w:val="left" w:pos="1440"/>
        <w:tab w:val="right" w:leader="dot" w:pos="9631"/>
      </w:tabs>
      <w:wordWrap/>
      <w:autoSpaceDE/>
      <w:autoSpaceDN/>
      <w:ind w:left="601"/>
      <w:jc w:val="left"/>
    </w:pPr>
    <w:rPr>
      <w:rFonts w:ascii="Times" w:eastAsia="바탕" w:hAnsi="Times" w:cs="Times New Roman"/>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017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rsid w:val="00017545"/>
    <w:pPr>
      <w:wordWrap/>
      <w:autoSpaceDE/>
      <w:autoSpaceDN/>
      <w:jc w:val="left"/>
    </w:pPr>
    <w:rPr>
      <w:rFonts w:ascii="Times" w:eastAsia="바탕" w:hAnsi="Times" w:cs="Times New Roman"/>
      <w:szCs w:val="24"/>
      <w:lang w:val="en-GB" w:eastAsia="x-none"/>
    </w:rPr>
  </w:style>
  <w:style w:type="character" w:customStyle="1" w:styleId="Chara">
    <w:name w:val="날짜 Char"/>
    <w:basedOn w:val="a2"/>
    <w:link w:val="afb"/>
    <w:rsid w:val="00017545"/>
    <w:rPr>
      <w:rFonts w:ascii="Times" w:hAnsi="Times"/>
      <w:szCs w:val="24"/>
      <w:lang w:val="en-GB" w:eastAsia="x-none"/>
    </w:rPr>
  </w:style>
  <w:style w:type="paragraph" w:customStyle="1" w:styleId="Default">
    <w:name w:val="Default"/>
    <w:rsid w:val="0001754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017545"/>
    <w:pPr>
      <w:spacing w:after="120"/>
    </w:pPr>
    <w:rPr>
      <w:rFonts w:eastAsia="MS Mincho"/>
      <w:snapToGrid/>
      <w:szCs w:val="24"/>
      <w:lang w:val="x-none" w:eastAsia="x-none"/>
    </w:rPr>
  </w:style>
  <w:style w:type="character" w:customStyle="1" w:styleId="3GPPNormalTextChar">
    <w:name w:val="3GPP Normal Text Char"/>
    <w:link w:val="3GPPNormalText"/>
    <w:rsid w:val="00017545"/>
    <w:rPr>
      <w:rFonts w:eastAsia="MS Mincho"/>
      <w:sz w:val="22"/>
      <w:szCs w:val="24"/>
      <w:lang w:val="x-none" w:eastAsia="x-none"/>
    </w:rPr>
  </w:style>
  <w:style w:type="paragraph" w:customStyle="1" w:styleId="Statement">
    <w:name w:val="Statement"/>
    <w:basedOn w:val="a1"/>
    <w:rsid w:val="00017545"/>
    <w:pPr>
      <w:keepNext/>
      <w:wordWrap/>
      <w:autoSpaceDE/>
      <w:autoSpaceDN/>
      <w:ind w:left="601" w:hanging="601"/>
      <w:jc w:val="left"/>
    </w:pPr>
    <w:rPr>
      <w:rFonts w:ascii="Times New Roman" w:eastAsia="바탕" w:hAnsi="Times New Roman" w:cs="Times New Roman"/>
      <w:b/>
      <w:i/>
      <w:szCs w:val="24"/>
    </w:rPr>
  </w:style>
  <w:style w:type="character" w:customStyle="1" w:styleId="B2Char">
    <w:name w:val="B2 Char"/>
    <w:link w:val="B2"/>
    <w:qFormat/>
    <w:rsid w:val="00017545"/>
    <w:rPr>
      <w:rFonts w:eastAsia="맑은 고딕"/>
      <w:lang w:val="en-GB" w:eastAsia="en-US"/>
    </w:rPr>
  </w:style>
  <w:style w:type="paragraph" w:styleId="50">
    <w:name w:val="toc 5"/>
    <w:basedOn w:val="a1"/>
    <w:next w:val="a1"/>
    <w:autoRedefine/>
    <w:uiPriority w:val="39"/>
    <w:rsid w:val="00017545"/>
    <w:pPr>
      <w:wordWrap/>
      <w:autoSpaceDE/>
      <w:autoSpaceDN/>
      <w:ind w:left="960"/>
      <w:jc w:val="left"/>
    </w:pPr>
    <w:rPr>
      <w:rFonts w:ascii="Times New Roman" w:eastAsia="MS Mincho" w:hAnsi="Times New Roman" w:cs="Times New Roman"/>
      <w:sz w:val="24"/>
      <w:szCs w:val="24"/>
      <w:lang w:val="en-GB" w:eastAsia="ja-JP"/>
    </w:rPr>
  </w:style>
  <w:style w:type="paragraph" w:styleId="60">
    <w:name w:val="toc 6"/>
    <w:basedOn w:val="a1"/>
    <w:next w:val="a1"/>
    <w:autoRedefine/>
    <w:uiPriority w:val="39"/>
    <w:rsid w:val="00017545"/>
    <w:pPr>
      <w:wordWrap/>
      <w:autoSpaceDE/>
      <w:autoSpaceDN/>
      <w:ind w:left="1200"/>
      <w:jc w:val="left"/>
    </w:pPr>
    <w:rPr>
      <w:rFonts w:ascii="Times New Roman" w:eastAsia="MS Mincho" w:hAnsi="Times New Roman" w:cs="Times New Roman"/>
      <w:sz w:val="24"/>
      <w:szCs w:val="24"/>
      <w:lang w:val="en-GB" w:eastAsia="ja-JP"/>
    </w:rPr>
  </w:style>
  <w:style w:type="paragraph" w:styleId="70">
    <w:name w:val="toc 7"/>
    <w:basedOn w:val="a1"/>
    <w:next w:val="a1"/>
    <w:autoRedefine/>
    <w:uiPriority w:val="39"/>
    <w:rsid w:val="00017545"/>
    <w:pPr>
      <w:wordWrap/>
      <w:autoSpaceDE/>
      <w:autoSpaceDN/>
      <w:jc w:val="left"/>
    </w:pPr>
    <w:rPr>
      <w:rFonts w:ascii="Times New Roman" w:eastAsia="MS Mincho" w:hAnsi="Times New Roman" w:cs="Times New Roman"/>
      <w:sz w:val="24"/>
      <w:szCs w:val="24"/>
      <w:lang w:val="en-GB" w:eastAsia="ja-JP"/>
    </w:rPr>
  </w:style>
  <w:style w:type="paragraph" w:styleId="80">
    <w:name w:val="toc 8"/>
    <w:basedOn w:val="a1"/>
    <w:next w:val="a1"/>
    <w:autoRedefine/>
    <w:uiPriority w:val="39"/>
    <w:rsid w:val="00017545"/>
    <w:pPr>
      <w:wordWrap/>
      <w:autoSpaceDE/>
      <w:autoSpaceDN/>
      <w:ind w:left="1680"/>
      <w:jc w:val="left"/>
    </w:pPr>
    <w:rPr>
      <w:rFonts w:ascii="Times New Roman" w:eastAsia="MS Mincho" w:hAnsi="Times New Roman" w:cs="Times New Roman"/>
      <w:sz w:val="24"/>
      <w:szCs w:val="24"/>
      <w:lang w:val="en-GB" w:eastAsia="ja-JP"/>
    </w:rPr>
  </w:style>
  <w:style w:type="paragraph" w:styleId="90">
    <w:name w:val="toc 9"/>
    <w:basedOn w:val="a1"/>
    <w:next w:val="a1"/>
    <w:autoRedefine/>
    <w:uiPriority w:val="39"/>
    <w:rsid w:val="00017545"/>
    <w:pPr>
      <w:wordWrap/>
      <w:autoSpaceDE/>
      <w:autoSpaceDN/>
      <w:ind w:left="1920"/>
      <w:jc w:val="left"/>
    </w:pPr>
    <w:rPr>
      <w:rFonts w:ascii="Times New Roman" w:eastAsia="MS Mincho" w:hAnsi="Times New Roman" w:cs="Times New Roman"/>
      <w:sz w:val="24"/>
      <w:szCs w:val="24"/>
      <w:lang w:val="en-GB" w:eastAsia="ja-JP"/>
    </w:rPr>
  </w:style>
  <w:style w:type="character" w:customStyle="1" w:styleId="Alcatel-Lucent-4">
    <w:name w:val="Alcatel-Lucent-4"/>
    <w:semiHidden/>
    <w:rsid w:val="00017545"/>
    <w:rPr>
      <w:rFonts w:ascii="Arial" w:hAnsi="Arial" w:cs="Arial"/>
      <w:color w:val="auto"/>
      <w:sz w:val="20"/>
      <w:szCs w:val="20"/>
    </w:rPr>
  </w:style>
  <w:style w:type="character" w:customStyle="1" w:styleId="B1Char1">
    <w:name w:val="B1 Char1"/>
    <w:qFormat/>
    <w:rsid w:val="00017545"/>
    <w:rPr>
      <w:rFonts w:ascii="Times New Roman" w:hAnsi="Times New Roman"/>
      <w:lang w:val="en-GB" w:eastAsia="en-US"/>
    </w:rPr>
  </w:style>
  <w:style w:type="numbering" w:customStyle="1" w:styleId="StyleBulleted">
    <w:name w:val="Style Bulleted"/>
    <w:rsid w:val="00017545"/>
    <w:pPr>
      <w:numPr>
        <w:numId w:val="11"/>
      </w:numPr>
    </w:pPr>
  </w:style>
  <w:style w:type="character" w:customStyle="1" w:styleId="Char7">
    <w:name w:val="메모 주제 Char"/>
    <w:basedOn w:val="Char6"/>
    <w:link w:val="af1"/>
    <w:semiHidden/>
    <w:rsid w:val="00017545"/>
    <w:rPr>
      <w:rFonts w:ascii="맑은 고딕" w:eastAsia="맑은 고딕" w:hAnsi="맑은 고딕" w:cs="굴림"/>
      <w:b/>
      <w:bCs/>
      <w:kern w:val="2"/>
      <w:szCs w:val="24"/>
      <w:lang w:val="x-none" w:eastAsia="x-none"/>
    </w:rPr>
  </w:style>
  <w:style w:type="paragraph" w:customStyle="1" w:styleId="ZchnZchn">
    <w:name w:val="Zchn Zchn"/>
    <w:rsid w:val="0001754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atementBody">
    <w:name w:val="Statement Body"/>
    <w:basedOn w:val="a1"/>
    <w:link w:val="StatementBodyChar"/>
    <w:rsid w:val="00017545"/>
    <w:pPr>
      <w:numPr>
        <w:numId w:val="12"/>
      </w:numPr>
      <w:wordWrap/>
      <w:autoSpaceDE/>
      <w:autoSpaceDN/>
      <w:spacing w:after="100" w:afterAutospacing="1"/>
      <w:contextualSpacing/>
      <w:jc w:val="left"/>
    </w:pPr>
    <w:rPr>
      <w:rFonts w:ascii="Times New Roman" w:eastAsia="Times New Roman" w:hAnsi="Times New Roman" w:cs="Times New Roman"/>
      <w:szCs w:val="24"/>
      <w:lang w:val="x-none"/>
    </w:rPr>
  </w:style>
  <w:style w:type="character" w:customStyle="1" w:styleId="StatementBodyChar">
    <w:name w:val="Statement Body Char"/>
    <w:link w:val="StatementBody"/>
    <w:rsid w:val="00017545"/>
    <w:rPr>
      <w:rFonts w:eastAsia="Times New Roman"/>
      <w:szCs w:val="24"/>
      <w:lang w:val="x-none"/>
    </w:rPr>
  </w:style>
  <w:style w:type="paragraph" w:customStyle="1" w:styleId="StyleHeading1NMPHeading1H1h11h12h13h14h15h16appheadin">
    <w:name w:val="Style Heading 1NMP Heading 1H1h11h12h13h14h15h16app headin..."/>
    <w:basedOn w:val="1"/>
    <w:rsid w:val="00017545"/>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rsid w:val="00017545"/>
    <w:rPr>
      <w:rFonts w:ascii="Arial" w:hAnsi="Arial" w:cs="Arial"/>
      <w:color w:val="auto"/>
      <w:sz w:val="20"/>
      <w:szCs w:val="20"/>
    </w:rPr>
  </w:style>
  <w:style w:type="character" w:customStyle="1" w:styleId="UnresolvedMention">
    <w:name w:val="Unresolved Mention"/>
    <w:uiPriority w:val="99"/>
    <w:semiHidden/>
    <w:unhideWhenUsed/>
    <w:rsid w:val="00017545"/>
    <w:rPr>
      <w:color w:val="808080"/>
      <w:shd w:val="clear" w:color="auto" w:fill="E6E6E6"/>
    </w:rPr>
  </w:style>
  <w:style w:type="character" w:styleId="afc">
    <w:name w:val="Emphasis"/>
    <w:qFormat/>
    <w:rsid w:val="00017545"/>
    <w:rPr>
      <w:i/>
      <w:iCs/>
    </w:rPr>
  </w:style>
  <w:style w:type="paragraph" w:customStyle="1" w:styleId="Comments">
    <w:name w:val="Comments"/>
    <w:basedOn w:val="a1"/>
    <w:link w:val="CommentsChar"/>
    <w:qFormat/>
    <w:rsid w:val="00017545"/>
    <w:pPr>
      <w:wordWrap/>
      <w:autoSpaceDE/>
      <w:autoSpaceDN/>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qFormat/>
    <w:rsid w:val="00017545"/>
    <w:rPr>
      <w:rFonts w:ascii="Arial" w:eastAsia="MS Mincho" w:hAnsi="Arial"/>
      <w:i/>
      <w:sz w:val="18"/>
      <w:szCs w:val="24"/>
      <w:lang w:val="en-GB" w:eastAsia="en-GB"/>
    </w:rPr>
  </w:style>
  <w:style w:type="character" w:customStyle="1" w:styleId="51">
    <w:name w:val="(文字) (文字)5"/>
    <w:semiHidden/>
    <w:rsid w:val="00017545"/>
    <w:rPr>
      <w:rFonts w:ascii="Times New Roman" w:hAnsi="Times New Roman"/>
      <w:lang w:eastAsia="en-US"/>
    </w:rPr>
  </w:style>
  <w:style w:type="paragraph" w:customStyle="1" w:styleId="TableCell">
    <w:name w:val="TableCell"/>
    <w:basedOn w:val="a1"/>
    <w:qFormat/>
    <w:rsid w:val="00017545"/>
    <w:pPr>
      <w:wordWrap/>
      <w:adjustRightInd w:val="0"/>
      <w:snapToGrid w:val="0"/>
      <w:spacing w:before="20" w:after="20"/>
      <w:jc w:val="left"/>
    </w:pPr>
    <w:rPr>
      <w:rFonts w:ascii="Times New Roman" w:eastAsia="Times New Roman" w:hAnsi="Times New Roman" w:cs="Times New Roman"/>
      <w:szCs w:val="21"/>
      <w:lang w:eastAsia="zh-CN"/>
    </w:rPr>
  </w:style>
  <w:style w:type="numbering" w:customStyle="1" w:styleId="StyleBulletedSymbolsymbolLeft025Hanging0">
    <w:name w:val="Style Bulleted Symbol (symbol) Left:  0.25&quot; Hanging:  0."/>
    <w:basedOn w:val="a4"/>
    <w:rsid w:val="00017545"/>
    <w:pPr>
      <w:numPr>
        <w:numId w:val="16"/>
      </w:numPr>
    </w:pPr>
  </w:style>
  <w:style w:type="paragraph" w:customStyle="1" w:styleId="Doc-text2">
    <w:name w:val="Doc-text2"/>
    <w:basedOn w:val="a1"/>
    <w:link w:val="Doc-text2Char"/>
    <w:qFormat/>
    <w:rsid w:val="00017545"/>
    <w:pPr>
      <w:tabs>
        <w:tab w:val="left" w:pos="1622"/>
      </w:tabs>
      <w:wordWrap/>
      <w:autoSpaceDE/>
      <w:autoSpaceDN/>
      <w:ind w:left="1622" w:hanging="363"/>
      <w:jc w:val="left"/>
    </w:pPr>
    <w:rPr>
      <w:rFonts w:ascii="Arial" w:eastAsia="MS Mincho" w:hAnsi="Arial" w:cs="Times New Roman"/>
      <w:szCs w:val="24"/>
      <w:lang w:val="en-GB" w:eastAsia="en-GB"/>
    </w:rPr>
  </w:style>
  <w:style w:type="character" w:customStyle="1" w:styleId="Doc-text2Char">
    <w:name w:val="Doc-text2 Char"/>
    <w:link w:val="Doc-text2"/>
    <w:rsid w:val="00017545"/>
    <w:rPr>
      <w:rFonts w:ascii="Arial" w:eastAsia="MS Mincho" w:hAnsi="Arial"/>
      <w:szCs w:val="24"/>
      <w:lang w:val="en-GB" w:eastAsia="en-GB"/>
    </w:rPr>
  </w:style>
  <w:style w:type="paragraph" w:customStyle="1" w:styleId="ListParagraph3">
    <w:name w:val="List Paragraph3"/>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afd">
    <w:name w:val="Plain Text"/>
    <w:basedOn w:val="a1"/>
    <w:link w:val="Charb"/>
    <w:uiPriority w:val="99"/>
    <w:unhideWhenUsed/>
    <w:rsid w:val="00017545"/>
    <w:pPr>
      <w:wordWrap/>
      <w:autoSpaceDE/>
      <w:autoSpaceDN/>
      <w:jc w:val="left"/>
    </w:pPr>
    <w:rPr>
      <w:rFonts w:ascii="Arial" w:eastAsia="MS Gothic" w:hAnsi="Arial" w:cs="Times New Roman"/>
      <w:color w:val="000000"/>
      <w:lang w:val="x-none" w:eastAsia="en-US"/>
    </w:rPr>
  </w:style>
  <w:style w:type="character" w:customStyle="1" w:styleId="Charb">
    <w:name w:val="글자만 Char"/>
    <w:basedOn w:val="a2"/>
    <w:link w:val="afd"/>
    <w:uiPriority w:val="99"/>
    <w:rsid w:val="00017545"/>
    <w:rPr>
      <w:rFonts w:ascii="Arial" w:eastAsia="MS Gothic" w:hAnsi="Arial"/>
      <w:color w:val="000000"/>
      <w:lang w:val="x-none" w:eastAsia="en-US"/>
    </w:rPr>
  </w:style>
  <w:style w:type="paragraph" w:customStyle="1" w:styleId="ListParagraph5">
    <w:name w:val="List Paragraph5"/>
    <w:basedOn w:val="a1"/>
    <w:uiPriority w:val="99"/>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styleId="16">
    <w:name w:val="index 1"/>
    <w:basedOn w:val="a1"/>
    <w:rsid w:val="00017545"/>
    <w:pPr>
      <w:keepLines/>
      <w:wordWrap/>
      <w:overflowPunct w:val="0"/>
      <w:adjustRightInd w:val="0"/>
      <w:jc w:val="left"/>
      <w:textAlignment w:val="baseline"/>
    </w:pPr>
    <w:rPr>
      <w:rFonts w:ascii="Times New Roman" w:eastAsia="Times New Roman" w:hAnsi="Times New Roman" w:cs="Times New Roman"/>
      <w:lang w:val="en-GB" w:eastAsia="en-GB"/>
    </w:rPr>
  </w:style>
  <w:style w:type="character" w:styleId="afe">
    <w:name w:val="Subtle Emphasis"/>
    <w:uiPriority w:val="19"/>
    <w:qFormat/>
    <w:rsid w:val="00017545"/>
    <w:rPr>
      <w:i/>
      <w:iCs/>
      <w:color w:val="404040"/>
    </w:rPr>
  </w:style>
  <w:style w:type="character" w:customStyle="1" w:styleId="5Char0">
    <w:name w:val="标题 5 Char"/>
    <w:aliases w:val="H5 Char1"/>
    <w:rsid w:val="00017545"/>
    <w:rPr>
      <w:rFonts w:ascii="Arial" w:hAnsi="Arial"/>
    </w:rPr>
  </w:style>
  <w:style w:type="paragraph" w:customStyle="1" w:styleId="61">
    <w:name w:val="标题 6"/>
    <w:basedOn w:val="a1"/>
    <w:rsid w:val="00017545"/>
    <w:pPr>
      <w:tabs>
        <w:tab w:val="num" w:pos="1152"/>
      </w:tabs>
      <w:wordWrap/>
      <w:autoSpaceDE/>
      <w:autoSpaceDN/>
      <w:jc w:val="left"/>
    </w:pPr>
    <w:rPr>
      <w:rFonts w:ascii="Times" w:eastAsia="MS PGothic" w:hAnsi="Times" w:cs="Times"/>
      <w:lang w:eastAsia="ja-JP"/>
    </w:rPr>
  </w:style>
  <w:style w:type="paragraph" w:customStyle="1" w:styleId="71">
    <w:name w:val="标题 7"/>
    <w:basedOn w:val="a1"/>
    <w:rsid w:val="00017545"/>
    <w:pPr>
      <w:tabs>
        <w:tab w:val="num" w:pos="1296"/>
      </w:tabs>
      <w:wordWrap/>
      <w:autoSpaceDE/>
      <w:autoSpaceDN/>
      <w:jc w:val="left"/>
    </w:pPr>
    <w:rPr>
      <w:rFonts w:ascii="Times" w:eastAsia="MS PGothic" w:hAnsi="Times" w:cs="Times"/>
      <w:lang w:eastAsia="ja-JP"/>
    </w:rPr>
  </w:style>
  <w:style w:type="paragraph" w:customStyle="1" w:styleId="ListParagraph7">
    <w:name w:val="List Paragraph7"/>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610">
    <w:name w:val="标题 61"/>
    <w:basedOn w:val="a1"/>
    <w:rsid w:val="00017545"/>
    <w:pPr>
      <w:tabs>
        <w:tab w:val="num" w:pos="1152"/>
      </w:tabs>
      <w:wordWrap/>
      <w:autoSpaceDE/>
      <w:autoSpaceDN/>
      <w:jc w:val="left"/>
    </w:pPr>
    <w:rPr>
      <w:rFonts w:ascii="Times" w:eastAsia="MS PGothic" w:hAnsi="Times" w:cs="Times"/>
      <w:lang w:eastAsia="ja-JP"/>
    </w:rPr>
  </w:style>
  <w:style w:type="paragraph" w:customStyle="1" w:styleId="ListParagraph8">
    <w:name w:val="List Paragraph8"/>
    <w:basedOn w:val="a1"/>
    <w:qFormat/>
    <w:rsid w:val="00017545"/>
    <w:pPr>
      <w:wordWrap/>
      <w:autoSpaceDE/>
      <w:autoSpaceDN/>
      <w:ind w:left="720"/>
      <w:contextualSpacing/>
      <w:jc w:val="left"/>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017545"/>
    <w:pPr>
      <w:keepNext w:val="0"/>
      <w:keepLines w:val="0"/>
      <w:widowControl w:val="0"/>
      <w:numPr>
        <w:numId w:val="1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rsid w:val="00017545"/>
    <w:pPr>
      <w:tabs>
        <w:tab w:val="num" w:pos="1296"/>
      </w:tabs>
      <w:wordWrap/>
      <w:autoSpaceDE/>
      <w:autoSpaceDN/>
      <w:jc w:val="left"/>
    </w:pPr>
    <w:rPr>
      <w:rFonts w:ascii="Times" w:eastAsia="MS PGothic" w:hAnsi="Times" w:cs="Times"/>
      <w:lang w:eastAsia="ja-JP"/>
    </w:rPr>
  </w:style>
  <w:style w:type="paragraph" w:customStyle="1" w:styleId="tac0">
    <w:name w:val="tac"/>
    <w:basedOn w:val="a1"/>
    <w:rsid w:val="00017545"/>
    <w:pPr>
      <w:keepNext/>
      <w:wordWrap/>
      <w:jc w:val="center"/>
    </w:pPr>
    <w:rPr>
      <w:rFonts w:ascii="Arial" w:eastAsia="SimSun" w:hAnsi="Arial" w:cs="Arial"/>
      <w:sz w:val="18"/>
      <w:szCs w:val="18"/>
      <w:lang w:eastAsia="zh-CN"/>
    </w:rPr>
  </w:style>
  <w:style w:type="paragraph" w:customStyle="1" w:styleId="th0">
    <w:name w:val="th"/>
    <w:basedOn w:val="a1"/>
    <w:rsid w:val="00017545"/>
    <w:pPr>
      <w:keepNext/>
      <w:wordWrap/>
      <w:spacing w:before="60" w:after="180"/>
      <w:jc w:val="center"/>
    </w:pPr>
    <w:rPr>
      <w:rFonts w:ascii="Arial" w:eastAsia="SimSun" w:hAnsi="Arial" w:cs="Arial"/>
      <w:b/>
      <w:bCs/>
      <w:lang w:eastAsia="zh-CN"/>
    </w:rPr>
  </w:style>
  <w:style w:type="paragraph" w:customStyle="1" w:styleId="tah0">
    <w:name w:val="tah"/>
    <w:basedOn w:val="a1"/>
    <w:rsid w:val="00017545"/>
    <w:pPr>
      <w:keepNext/>
      <w:wordWrap/>
      <w:jc w:val="center"/>
    </w:pPr>
    <w:rPr>
      <w:rFonts w:ascii="Arial" w:eastAsia="SimSun" w:hAnsi="Arial" w:cs="Arial"/>
      <w:b/>
      <w:bCs/>
      <w:sz w:val="18"/>
      <w:szCs w:val="18"/>
      <w:lang w:eastAsia="zh-CN"/>
    </w:rPr>
  </w:style>
  <w:style w:type="character" w:customStyle="1" w:styleId="130">
    <w:name w:val="表 (青) 13 (文字)"/>
    <w:link w:val="-10"/>
    <w:uiPriority w:val="34"/>
    <w:locked/>
    <w:rsid w:val="00017545"/>
    <w:rPr>
      <w:rFonts w:eastAsia="MS Gothic"/>
      <w:sz w:val="24"/>
      <w:szCs w:val="24"/>
      <w:lang w:val="en-GB" w:eastAsia="en-US"/>
    </w:rPr>
  </w:style>
  <w:style w:type="table" w:styleId="-10">
    <w:name w:val="Colorful List Accent 1"/>
    <w:basedOn w:val="a3"/>
    <w:link w:val="130"/>
    <w:uiPriority w:val="34"/>
    <w:rsid w:val="0001754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rsid w:val="00017545"/>
    <w:pPr>
      <w:keepNext/>
      <w:wordWrap/>
      <w:autoSpaceDE/>
      <w:autoSpaceDN/>
      <w:spacing w:before="240" w:after="60"/>
      <w:ind w:left="720" w:hanging="720"/>
      <w:jc w:val="left"/>
    </w:pPr>
    <w:rPr>
      <w:rFonts w:ascii="Arial" w:eastAsia="MS PGothic" w:hAnsi="Arial" w:cs="Arial"/>
      <w:color w:val="000000"/>
      <w:lang w:eastAsia="ja-JP"/>
    </w:rPr>
  </w:style>
  <w:style w:type="paragraph" w:customStyle="1" w:styleId="heading4">
    <w:name w:val="heading4"/>
    <w:basedOn w:val="a1"/>
    <w:rsid w:val="00017545"/>
    <w:pPr>
      <w:keepNext/>
      <w:wordWrap/>
      <w:autoSpaceDE/>
      <w:autoSpaceDN/>
      <w:spacing w:before="240" w:after="60"/>
      <w:ind w:left="864" w:hanging="864"/>
      <w:jc w:val="left"/>
    </w:pPr>
    <w:rPr>
      <w:rFonts w:ascii="Arial" w:eastAsia="MS PGothic" w:hAnsi="Arial" w:cs="Arial"/>
      <w:i/>
      <w:iCs/>
      <w:color w:val="000000"/>
      <w:lang w:eastAsia="ja-JP"/>
    </w:rPr>
  </w:style>
  <w:style w:type="character" w:customStyle="1" w:styleId="Mention">
    <w:name w:val="Mention"/>
    <w:uiPriority w:val="99"/>
    <w:semiHidden/>
    <w:unhideWhenUsed/>
    <w:rsid w:val="00017545"/>
    <w:rPr>
      <w:color w:val="2B579A"/>
      <w:shd w:val="clear" w:color="auto" w:fill="E6E6E6"/>
    </w:rPr>
  </w:style>
  <w:style w:type="paragraph" w:customStyle="1" w:styleId="3GPPAgreements">
    <w:name w:val="3GPP Agreements"/>
    <w:basedOn w:val="a1"/>
    <w:link w:val="3GPPAgreementsChar"/>
    <w:qFormat/>
    <w:rsid w:val="00017545"/>
    <w:pPr>
      <w:numPr>
        <w:numId w:val="19"/>
      </w:numPr>
      <w:wordWrap/>
      <w:overflowPunct w:val="0"/>
      <w:adjustRightInd w:val="0"/>
      <w:spacing w:before="60" w:after="60"/>
      <w:textAlignment w:val="baseline"/>
    </w:pPr>
    <w:rPr>
      <w:rFonts w:ascii="Times New Roman" w:eastAsia="SimSun" w:hAnsi="Times New Roman" w:cs="Times New Roman"/>
      <w:sz w:val="22"/>
      <w:lang w:eastAsia="zh-CN"/>
    </w:rPr>
  </w:style>
  <w:style w:type="character" w:customStyle="1" w:styleId="3GPPAgreementsChar">
    <w:name w:val="3GPP Agreements Char"/>
    <w:link w:val="3GPPAgreements"/>
    <w:rsid w:val="00017545"/>
    <w:rPr>
      <w:rFonts w:eastAsia="SimSun"/>
      <w:sz w:val="22"/>
      <w:lang w:eastAsia="zh-CN"/>
    </w:rPr>
  </w:style>
  <w:style w:type="character" w:customStyle="1" w:styleId="ProposalChar">
    <w:name w:val="Proposal Char"/>
    <w:link w:val="Proposal"/>
    <w:qFormat/>
    <w:rsid w:val="00017545"/>
    <w:rPr>
      <w:rFonts w:asciiTheme="minorHAnsi" w:eastAsiaTheme="minorEastAsia" w:hAnsiTheme="minorHAnsi" w:cstheme="minorBidi"/>
      <w:b/>
      <w:bCs/>
      <w:kern w:val="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54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545"/>
    <w:rPr>
      <w:rFonts w:ascii="Arial" w:hAnsi="Arial"/>
      <w:b/>
      <w:i/>
      <w:szCs w:val="26"/>
      <w:lang w:val="en-GB" w:eastAsia="x-none"/>
    </w:rPr>
  </w:style>
  <w:style w:type="paragraph" w:customStyle="1" w:styleId="Paragraph">
    <w:name w:val="Paragraph"/>
    <w:basedOn w:val="a1"/>
    <w:link w:val="ParagraphChar"/>
    <w:qFormat/>
    <w:rsid w:val="00017545"/>
    <w:pPr>
      <w:wordWrap/>
      <w:autoSpaceDE/>
      <w:autoSpaceDN/>
      <w:spacing w:before="220"/>
      <w:jc w:val="left"/>
    </w:pPr>
    <w:rPr>
      <w:rFonts w:ascii="Times New Roman" w:eastAsia="SimSun" w:hAnsi="Times New Roman" w:cs="Times New Roman"/>
      <w:sz w:val="22"/>
      <w:lang w:val="en-GB" w:eastAsia="en-US"/>
    </w:rPr>
  </w:style>
  <w:style w:type="character" w:customStyle="1" w:styleId="ParagraphChar">
    <w:name w:val="Paragraph Char"/>
    <w:link w:val="Paragraph"/>
    <w:locked/>
    <w:rsid w:val="00017545"/>
    <w:rPr>
      <w:rFonts w:eastAsia="SimSun"/>
      <w:sz w:val="22"/>
      <w:lang w:val="en-GB" w:eastAsia="en-US"/>
    </w:rPr>
  </w:style>
  <w:style w:type="character" w:customStyle="1" w:styleId="ColorfulList-Accent1Char">
    <w:name w:val="Colorful List - Accent 1 Char"/>
    <w:uiPriority w:val="34"/>
    <w:locked/>
    <w:rsid w:val="00017545"/>
    <w:rPr>
      <w:rFonts w:eastAsia="MS Gothic"/>
      <w:sz w:val="24"/>
      <w:szCs w:val="24"/>
      <w:lang w:eastAsia="en-US"/>
    </w:rPr>
  </w:style>
  <w:style w:type="paragraph" w:customStyle="1" w:styleId="maintext">
    <w:name w:val="main text"/>
    <w:basedOn w:val="a1"/>
    <w:link w:val="maintextChar"/>
    <w:qFormat/>
    <w:rsid w:val="00017545"/>
    <w:pPr>
      <w:wordWrap/>
      <w:autoSpaceDE/>
      <w:autoSpaceDN/>
      <w:spacing w:before="60" w:after="60" w:line="288" w:lineRule="auto"/>
      <w:ind w:firstLineChars="200" w:firstLine="200"/>
    </w:pPr>
    <w:rPr>
      <w:rFonts w:ascii="Times New Roman" w:hAnsi="Times New Roman" w:cs="Times New Roman"/>
      <w:lang w:val="en-GB"/>
    </w:rPr>
  </w:style>
  <w:style w:type="character" w:customStyle="1" w:styleId="maintextChar">
    <w:name w:val="main text Char"/>
    <w:link w:val="maintext"/>
    <w:qFormat/>
    <w:rsid w:val="00017545"/>
    <w:rPr>
      <w:rFonts w:eastAsia="맑은 고딕"/>
      <w:lang w:val="en-GB"/>
    </w:rPr>
  </w:style>
  <w:style w:type="table" w:styleId="4-5">
    <w:name w:val="Grid Table 4 Accent 5"/>
    <w:basedOn w:val="a3"/>
    <w:uiPriority w:val="49"/>
    <w:rsid w:val="0001754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545"/>
    <w:rPr>
      <w:color w:val="000000"/>
    </w:rPr>
  </w:style>
  <w:style w:type="numbering" w:customStyle="1" w:styleId="StyleBulletedSymbolsymbolLeft025Hanging025">
    <w:name w:val="Style Bulleted Symbol (symbol) Left:  0.25&quot; Hanging:  0.25&quot;"/>
    <w:basedOn w:val="a4"/>
    <w:rsid w:val="00017545"/>
    <w:pPr>
      <w:numPr>
        <w:numId w:val="14"/>
      </w:numPr>
    </w:pPr>
  </w:style>
  <w:style w:type="numbering" w:customStyle="1" w:styleId="StyleBulletedSymbolsymbolLeft025Hanging0251">
    <w:name w:val="Style Bulleted Symbol (symbol) Left:  0.25&quot; Hanging:  0.25&quot;1"/>
    <w:basedOn w:val="a4"/>
    <w:rsid w:val="00017545"/>
    <w:pPr>
      <w:numPr>
        <w:numId w:val="15"/>
      </w:numPr>
    </w:pPr>
  </w:style>
  <w:style w:type="numbering" w:customStyle="1" w:styleId="StyleBulletedSymbolsymbolLeft025Hanging0252">
    <w:name w:val="Style Bulleted Symbol (symbol) Left:  0.25&quot; Hanging:  0.25&quot;2"/>
    <w:basedOn w:val="a4"/>
    <w:rsid w:val="00017545"/>
    <w:pPr>
      <w:numPr>
        <w:numId w:val="17"/>
      </w:numPr>
    </w:pPr>
  </w:style>
  <w:style w:type="paragraph" w:customStyle="1" w:styleId="PropObs">
    <w:name w:val="PropObs"/>
    <w:basedOn w:val="a1"/>
    <w:link w:val="PropObsChar"/>
    <w:qFormat/>
    <w:rsid w:val="00017545"/>
    <w:pPr>
      <w:numPr>
        <w:numId w:val="20"/>
      </w:numPr>
      <w:wordWrap/>
      <w:autoSpaceDE/>
      <w:autoSpaceDN/>
      <w:ind w:left="1134" w:hanging="1134"/>
    </w:pPr>
    <w:rPr>
      <w:rFonts w:ascii="Calibri" w:eastAsia="MS Mincho" w:hAnsi="Calibri" w:cs="Times New Roman"/>
      <w:b/>
      <w:lang w:val="en-GB" w:eastAsia="sv-SE"/>
    </w:rPr>
  </w:style>
  <w:style w:type="character" w:customStyle="1" w:styleId="PropObsChar">
    <w:name w:val="PropObs Char"/>
    <w:link w:val="PropObs"/>
    <w:rsid w:val="00017545"/>
    <w:rPr>
      <w:rFonts w:ascii="Calibri" w:eastAsia="MS Mincho" w:hAnsi="Calibri"/>
      <w:b/>
      <w:lang w:val="en-GB" w:eastAsia="sv-SE"/>
    </w:rPr>
  </w:style>
  <w:style w:type="paragraph" w:customStyle="1" w:styleId="rProposalsub">
    <w:name w:val="rProposal_sub"/>
    <w:basedOn w:val="a1"/>
    <w:next w:val="a1"/>
    <w:link w:val="rProposalsubChar"/>
    <w:qFormat/>
    <w:rsid w:val="00017545"/>
    <w:pPr>
      <w:wordWrap/>
      <w:autoSpaceDE/>
      <w:autoSpaceDN/>
      <w:spacing w:before="120" w:after="120"/>
      <w:ind w:left="1244" w:hanging="360"/>
    </w:pPr>
    <w:rPr>
      <w:rFonts w:ascii="Times New Roman" w:hAnsi="Times New Roman" w:cs="Times New Roman"/>
      <w:i/>
      <w:kern w:val="2"/>
      <w:sz w:val="22"/>
      <w:szCs w:val="22"/>
    </w:rPr>
  </w:style>
  <w:style w:type="character" w:customStyle="1" w:styleId="rProposalsubChar">
    <w:name w:val="rProposal_sub Char"/>
    <w:link w:val="rProposalsub"/>
    <w:rsid w:val="00017545"/>
    <w:rPr>
      <w:rFonts w:eastAsia="맑은 고딕"/>
      <w:i/>
      <w:kern w:val="2"/>
      <w:sz w:val="22"/>
      <w:szCs w:val="22"/>
    </w:rPr>
  </w:style>
  <w:style w:type="paragraph" w:customStyle="1" w:styleId="Proposalsub">
    <w:name w:val="Proposal_sub"/>
    <w:basedOn w:val="a1"/>
    <w:link w:val="ProposalsubChar"/>
    <w:qFormat/>
    <w:rsid w:val="00017545"/>
    <w:pPr>
      <w:numPr>
        <w:numId w:val="21"/>
      </w:numPr>
      <w:wordWrap/>
      <w:autoSpaceDE/>
      <w:autoSpaceDN/>
      <w:spacing w:before="120" w:after="120"/>
    </w:pPr>
    <w:rPr>
      <w:rFonts w:ascii="Times New Roman" w:hAnsi="Times New Roman" w:cs="Times New Roman"/>
      <w:kern w:val="2"/>
      <w:szCs w:val="22"/>
    </w:rPr>
  </w:style>
  <w:style w:type="paragraph" w:customStyle="1" w:styleId="Proposalsubsub">
    <w:name w:val="Proposal_sub_sub"/>
    <w:basedOn w:val="a1"/>
    <w:link w:val="ProposalsubsubChar"/>
    <w:qFormat/>
    <w:rsid w:val="00017545"/>
    <w:pPr>
      <w:numPr>
        <w:ilvl w:val="1"/>
        <w:numId w:val="21"/>
      </w:numPr>
      <w:wordWrap/>
      <w:autoSpaceDE/>
      <w:autoSpaceDN/>
      <w:spacing w:before="120" w:after="120"/>
      <w:ind w:left="1593"/>
    </w:pPr>
    <w:rPr>
      <w:rFonts w:ascii="Times New Roman" w:hAnsi="Times New Roman" w:cs="Times New Roman"/>
      <w:kern w:val="2"/>
      <w:szCs w:val="22"/>
    </w:rPr>
  </w:style>
  <w:style w:type="character" w:customStyle="1" w:styleId="ProposalsubChar">
    <w:name w:val="Proposal_sub Char"/>
    <w:link w:val="Proposalsub"/>
    <w:rsid w:val="00017545"/>
    <w:rPr>
      <w:rFonts w:eastAsia="맑은 고딕"/>
      <w:kern w:val="2"/>
      <w:szCs w:val="22"/>
    </w:rPr>
  </w:style>
  <w:style w:type="character" w:customStyle="1" w:styleId="ProposalsubsubChar">
    <w:name w:val="Proposal_sub_sub Char"/>
    <w:link w:val="Proposalsubsub"/>
    <w:rsid w:val="00017545"/>
    <w:rPr>
      <w:rFonts w:eastAsia="맑은 고딕"/>
      <w:kern w:val="2"/>
      <w:szCs w:val="22"/>
    </w:rPr>
  </w:style>
  <w:style w:type="paragraph" w:customStyle="1" w:styleId="rProposal">
    <w:name w:val="rProposal"/>
    <w:basedOn w:val="a1"/>
    <w:next w:val="rProposalsub"/>
    <w:link w:val="rProposalChar"/>
    <w:qFormat/>
    <w:rsid w:val="00017545"/>
    <w:pPr>
      <w:wordWrap/>
      <w:autoSpaceDE/>
      <w:autoSpaceDN/>
      <w:spacing w:before="120" w:after="120"/>
      <w:ind w:leftChars="213" w:left="1275" w:hanging="849"/>
    </w:pPr>
    <w:rPr>
      <w:rFonts w:ascii="Times New Roman" w:hAnsi="Times New Roman" w:cs="Times New Roman"/>
      <w:i/>
      <w:kern w:val="2"/>
      <w:sz w:val="22"/>
      <w:szCs w:val="22"/>
    </w:rPr>
  </w:style>
  <w:style w:type="character" w:customStyle="1" w:styleId="rProposalChar">
    <w:name w:val="rProposal Char"/>
    <w:link w:val="rProposal"/>
    <w:rsid w:val="00017545"/>
    <w:rPr>
      <w:rFonts w:eastAsia="맑은 고딕"/>
      <w:i/>
      <w:kern w:val="2"/>
      <w:sz w:val="22"/>
      <w:szCs w:val="22"/>
    </w:rPr>
  </w:style>
  <w:style w:type="paragraph" w:customStyle="1" w:styleId="23">
    <w:name w:val="正文2"/>
    <w:qFormat/>
    <w:rsid w:val="00017545"/>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qFormat/>
    <w:rsid w:val="00017545"/>
    <w:rPr>
      <w:rFonts w:ascii="Times New Roman" w:eastAsia="PMingLiU" w:hAnsi="Times New Roman" w:cs="Times New Roman"/>
      <w:kern w:val="0"/>
      <w:szCs w:val="20"/>
      <w:lang w:val="en-GB" w:eastAsia="en-US"/>
    </w:rPr>
  </w:style>
  <w:style w:type="paragraph" w:styleId="32">
    <w:name w:val="List 3"/>
    <w:basedOn w:val="a1"/>
    <w:rsid w:val="00017545"/>
    <w:pPr>
      <w:wordWrap/>
      <w:autoSpaceDE/>
      <w:autoSpaceDN/>
      <w:ind w:left="1080" w:hanging="360"/>
      <w:contextualSpacing/>
      <w:jc w:val="left"/>
    </w:pPr>
    <w:rPr>
      <w:rFonts w:ascii="Times" w:eastAsia="바탕" w:hAnsi="Times" w:cs="Times New Roman"/>
      <w:szCs w:val="24"/>
      <w:lang w:val="en-GB" w:eastAsia="en-US"/>
    </w:rPr>
  </w:style>
  <w:style w:type="paragraph" w:customStyle="1" w:styleId="B4">
    <w:name w:val="B4"/>
    <w:basedOn w:val="a1"/>
    <w:qFormat/>
    <w:rsid w:val="00017545"/>
    <w:pPr>
      <w:wordWrap/>
      <w:autoSpaceDE/>
      <w:autoSpaceDN/>
      <w:ind w:left="1418" w:hanging="284"/>
      <w:jc w:val="left"/>
    </w:pPr>
    <w:rPr>
      <w:rFonts w:ascii="Times New Roman" w:eastAsia="SimSun" w:hAnsi="Times New Roman" w:cs="Times New Roman"/>
      <w:szCs w:val="22"/>
      <w:lang w:eastAsia="zh-CN"/>
    </w:rPr>
  </w:style>
  <w:style w:type="paragraph" w:customStyle="1" w:styleId="a">
    <w:name w:val="佐藤２"/>
    <w:basedOn w:val="a1"/>
    <w:qFormat/>
    <w:rsid w:val="00017545"/>
    <w:pPr>
      <w:numPr>
        <w:numId w:val="22"/>
      </w:numPr>
      <w:wordWrap/>
      <w:autoSpaceDE/>
      <w:autoSpaceDN/>
      <w:spacing w:after="180" w:line="259" w:lineRule="auto"/>
      <w:jc w:val="left"/>
    </w:pPr>
    <w:rPr>
      <w:rFonts w:ascii="Calibri" w:eastAsia="MS PGothic" w:hAnsi="Calibri" w:cs="MS PGothic"/>
      <w:sz w:val="22"/>
      <w:szCs w:val="22"/>
      <w:lang w:eastAsia="ja-JP"/>
    </w:rPr>
  </w:style>
  <w:style w:type="paragraph" w:styleId="4">
    <w:name w:val="List Bullet 4"/>
    <w:basedOn w:val="3"/>
    <w:rsid w:val="00017545"/>
    <w:pPr>
      <w:widowControl w:val="0"/>
      <w:numPr>
        <w:numId w:val="23"/>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017545"/>
    <w:pPr>
      <w:numPr>
        <w:numId w:val="18"/>
      </w:numPr>
      <w:wordWrap/>
      <w:autoSpaceDE/>
      <w:autoSpaceDN/>
      <w:contextualSpacing/>
      <w:jc w:val="left"/>
    </w:pPr>
    <w:rPr>
      <w:rFonts w:ascii="Times" w:eastAsia="바탕" w:hAnsi="Times" w:cs="Times New Roman"/>
      <w:szCs w:val="24"/>
      <w:lang w:val="en-GB" w:eastAsia="en-US"/>
    </w:rPr>
  </w:style>
  <w:style w:type="paragraph" w:customStyle="1" w:styleId="textintend2">
    <w:name w:val="text intend 2"/>
    <w:basedOn w:val="a1"/>
    <w:qFormat/>
    <w:rsid w:val="00017545"/>
    <w:pPr>
      <w:numPr>
        <w:numId w:val="24"/>
      </w:numPr>
      <w:wordWrap/>
      <w:overflowPunct w:val="0"/>
      <w:adjustRightInd w:val="0"/>
      <w:spacing w:after="120"/>
    </w:pPr>
    <w:rPr>
      <w:rFonts w:ascii="Times New Roman" w:eastAsia="MS Mincho" w:hAnsi="Times New Roman" w:cs="Times New Roman"/>
      <w:sz w:val="24"/>
      <w:lang w:eastAsia="en-GB"/>
    </w:rPr>
  </w:style>
  <w:style w:type="paragraph" w:customStyle="1" w:styleId="FP">
    <w:name w:val="FP"/>
    <w:basedOn w:val="a1"/>
    <w:uiPriority w:val="99"/>
    <w:qFormat/>
    <w:rsid w:val="00017545"/>
    <w:pPr>
      <w:wordWrap/>
      <w:overflowPunct w:val="0"/>
      <w:adjustRightInd w:val="0"/>
      <w:jc w:val="left"/>
      <w:textAlignment w:val="baseline"/>
    </w:pPr>
    <w:rPr>
      <w:rFonts w:ascii="Times New Roman" w:eastAsia="SimSun" w:hAnsi="Times New Roman" w:cs="Times New Roman"/>
      <w:lang w:val="en-GB" w:eastAsia="en-US"/>
    </w:rPr>
  </w:style>
  <w:style w:type="paragraph" w:customStyle="1" w:styleId="Style1">
    <w:name w:val="Style1"/>
    <w:basedOn w:val="a1"/>
    <w:link w:val="Style1Char"/>
    <w:qFormat/>
    <w:rsid w:val="00017545"/>
    <w:pPr>
      <w:wordWrap/>
      <w:autoSpaceDE/>
      <w:autoSpaceDN/>
      <w:spacing w:after="180" w:line="288" w:lineRule="auto"/>
      <w:ind w:firstLine="360"/>
    </w:pPr>
    <w:rPr>
      <w:rFonts w:ascii="Times New Roman" w:hAnsi="Times New Roman" w:cs="바탕"/>
      <w:lang w:val="en-GB" w:eastAsia="en-US"/>
    </w:rPr>
  </w:style>
  <w:style w:type="character" w:customStyle="1" w:styleId="Style1Char">
    <w:name w:val="Style1 Char"/>
    <w:link w:val="Style1"/>
    <w:qFormat/>
    <w:rsid w:val="00017545"/>
    <w:rPr>
      <w:rFonts w:eastAsia="맑은 고딕" w:cs="바탕"/>
      <w:lang w:val="en-GB" w:eastAsia="en-US"/>
    </w:rPr>
  </w:style>
  <w:style w:type="table" w:customStyle="1" w:styleId="TableGrid1">
    <w:name w:val="Table Grid1"/>
    <w:basedOn w:val="a3"/>
    <w:next w:val="ab"/>
    <w:uiPriority w:val="59"/>
    <w:qFormat/>
    <w:rsid w:val="000175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6-1">
    <w:name w:val="Grid Table 6 Colorful Accent 1"/>
    <w:basedOn w:val="a3"/>
    <w:uiPriority w:val="51"/>
    <w:rsid w:val="00017545"/>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017545"/>
    <w:pPr>
      <w:numPr>
        <w:numId w:val="25"/>
      </w:numPr>
      <w:wordWrap/>
      <w:autoSpaceDE/>
      <w:autoSpaceDN/>
      <w:jc w:val="left"/>
    </w:pPr>
    <w:rPr>
      <w:rFonts w:ascii="Times" w:eastAsia="바탕" w:hAnsi="Times" w:cs="Times New Roman"/>
      <w:szCs w:val="24"/>
      <w:lang w:val="en-GB" w:eastAsia="en-US"/>
    </w:rPr>
  </w:style>
  <w:style w:type="paragraph" w:customStyle="1" w:styleId="bullet2">
    <w:name w:val="bullet2"/>
    <w:basedOn w:val="a1"/>
    <w:link w:val="bullet2Char"/>
    <w:qFormat/>
    <w:rsid w:val="00017545"/>
    <w:pPr>
      <w:numPr>
        <w:ilvl w:val="1"/>
        <w:numId w:val="25"/>
      </w:numPr>
      <w:wordWrap/>
      <w:autoSpaceDE/>
      <w:autoSpaceDN/>
      <w:jc w:val="left"/>
    </w:pPr>
    <w:rPr>
      <w:rFonts w:ascii="Times" w:eastAsia="바탕" w:hAnsi="Times" w:cs="Times New Roman"/>
      <w:szCs w:val="24"/>
      <w:lang w:val="en-GB" w:eastAsia="en-US"/>
    </w:rPr>
  </w:style>
  <w:style w:type="character" w:customStyle="1" w:styleId="bullet1Char">
    <w:name w:val="bullet1 Char"/>
    <w:link w:val="bullet1"/>
    <w:rsid w:val="00017545"/>
    <w:rPr>
      <w:rFonts w:ascii="Times" w:hAnsi="Times"/>
      <w:szCs w:val="24"/>
      <w:lang w:val="en-GB" w:eastAsia="en-US"/>
    </w:rPr>
  </w:style>
  <w:style w:type="paragraph" w:customStyle="1" w:styleId="bullet3">
    <w:name w:val="bullet3"/>
    <w:basedOn w:val="a1"/>
    <w:qFormat/>
    <w:rsid w:val="00017545"/>
    <w:pPr>
      <w:numPr>
        <w:ilvl w:val="2"/>
        <w:numId w:val="25"/>
      </w:numPr>
      <w:wordWrap/>
      <w:autoSpaceDE/>
      <w:autoSpaceDN/>
      <w:jc w:val="left"/>
    </w:pPr>
    <w:rPr>
      <w:rFonts w:ascii="Times" w:eastAsia="바탕" w:hAnsi="Times" w:cs="Times New Roman"/>
      <w:szCs w:val="24"/>
      <w:lang w:val="en-GB" w:eastAsia="en-US"/>
    </w:rPr>
  </w:style>
  <w:style w:type="paragraph" w:customStyle="1" w:styleId="bullet4">
    <w:name w:val="bullet4"/>
    <w:basedOn w:val="a1"/>
    <w:qFormat/>
    <w:rsid w:val="00017545"/>
    <w:pPr>
      <w:numPr>
        <w:ilvl w:val="3"/>
        <w:numId w:val="25"/>
      </w:numPr>
      <w:wordWrap/>
      <w:autoSpaceDE/>
      <w:autoSpaceDN/>
      <w:jc w:val="left"/>
    </w:pPr>
    <w:rPr>
      <w:rFonts w:ascii="Times" w:eastAsia="바탕" w:hAnsi="Times" w:cs="Times New Roman"/>
      <w:szCs w:val="24"/>
      <w:lang w:val="en-GB" w:eastAsia="en-US"/>
    </w:rPr>
  </w:style>
  <w:style w:type="character" w:customStyle="1" w:styleId="bullet2Char">
    <w:name w:val="bullet2 Char"/>
    <w:link w:val="bullet2"/>
    <w:rsid w:val="00017545"/>
    <w:rPr>
      <w:rFonts w:ascii="Times" w:hAnsi="Times"/>
      <w:szCs w:val="24"/>
      <w:lang w:val="en-GB" w:eastAsia="en-US"/>
    </w:rPr>
  </w:style>
  <w:style w:type="paragraph" w:customStyle="1" w:styleId="3GPPText">
    <w:name w:val="3GPP Text"/>
    <w:basedOn w:val="a1"/>
    <w:link w:val="3GPPTextChar"/>
    <w:qFormat/>
    <w:rsid w:val="00017545"/>
    <w:pPr>
      <w:wordWrap/>
      <w:overflowPunct w:val="0"/>
      <w:adjustRightInd w:val="0"/>
      <w:spacing w:before="120" w:after="120"/>
      <w:textAlignment w:val="baseline"/>
    </w:pPr>
    <w:rPr>
      <w:rFonts w:ascii="Times New Roman" w:eastAsia="SimSun" w:hAnsi="Times New Roman" w:cs="Times New Roman"/>
      <w:sz w:val="22"/>
      <w:lang w:eastAsia="en-US"/>
    </w:rPr>
  </w:style>
  <w:style w:type="character" w:customStyle="1" w:styleId="3GPPTextChar">
    <w:name w:val="3GPP Text Char"/>
    <w:link w:val="3GPPText"/>
    <w:qFormat/>
    <w:rsid w:val="00017545"/>
    <w:rPr>
      <w:rFonts w:eastAsia="SimSun"/>
      <w:sz w:val="22"/>
      <w:lang w:eastAsia="en-US"/>
    </w:rPr>
  </w:style>
  <w:style w:type="paragraph" w:customStyle="1" w:styleId="aff">
    <w:name w:val="문단"/>
    <w:basedOn w:val="a1"/>
    <w:uiPriority w:val="99"/>
    <w:rsid w:val="00017545"/>
    <w:pPr>
      <w:wordWrap/>
      <w:ind w:firstLine="800"/>
    </w:pPr>
    <w:rPr>
      <w:rFonts w:ascii="굴림" w:eastAsia="굴림" w:hAnsi="굴림"/>
      <w:color w:val="000000"/>
    </w:rPr>
  </w:style>
  <w:style w:type="character" w:customStyle="1" w:styleId="apple-converted-space">
    <w:name w:val="apple-converted-space"/>
    <w:rsid w:val="00017545"/>
  </w:style>
  <w:style w:type="paragraph" w:customStyle="1" w:styleId="b11">
    <w:name w:val="b1"/>
    <w:basedOn w:val="a1"/>
    <w:rsid w:val="00017545"/>
    <w:pPr>
      <w:wordWrap/>
      <w:autoSpaceDE/>
      <w:autoSpaceDN/>
      <w:spacing w:before="100" w:beforeAutospacing="1" w:after="100" w:afterAutospacing="1"/>
      <w:jc w:val="left"/>
    </w:pPr>
    <w:rPr>
      <w:rFonts w:ascii="Calibri" w:eastAsia="SimSun" w:hAnsi="Calibri" w:cs="Calibri"/>
      <w:sz w:val="22"/>
      <w:szCs w:val="22"/>
      <w:lang w:eastAsia="zh-CN"/>
    </w:rPr>
  </w:style>
  <w:style w:type="character" w:customStyle="1" w:styleId="NOChar1">
    <w:name w:val="NO Char1"/>
    <w:link w:val="NO"/>
    <w:locked/>
    <w:rsid w:val="00017545"/>
    <w:rPr>
      <w:sz w:val="24"/>
      <w:lang w:val="en-GB" w:eastAsia="en-US"/>
    </w:rPr>
  </w:style>
  <w:style w:type="paragraph" w:customStyle="1" w:styleId="xmsonormal">
    <w:name w:val="x_msonormal"/>
    <w:basedOn w:val="a1"/>
    <w:rsid w:val="00017545"/>
    <w:pPr>
      <w:wordWrap/>
      <w:autoSpaceDE/>
      <w:autoSpaceDN/>
      <w:jc w:val="left"/>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623944">
      <w:bodyDiv w:val="1"/>
      <w:marLeft w:val="0"/>
      <w:marRight w:val="0"/>
      <w:marTop w:val="0"/>
      <w:marBottom w:val="0"/>
      <w:divBdr>
        <w:top w:val="none" w:sz="0" w:space="0" w:color="auto"/>
        <w:left w:val="none" w:sz="0" w:space="0" w:color="auto"/>
        <w:bottom w:val="none" w:sz="0" w:space="0" w:color="auto"/>
        <w:right w:val="none" w:sz="0" w:space="0" w:color="auto"/>
      </w:divBdr>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67189307">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286674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5581070">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564353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613641">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1781188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07544933">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01863">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109837">
      <w:bodyDiv w:val="1"/>
      <w:marLeft w:val="0"/>
      <w:marRight w:val="0"/>
      <w:marTop w:val="0"/>
      <w:marBottom w:val="0"/>
      <w:divBdr>
        <w:top w:val="none" w:sz="0" w:space="0" w:color="auto"/>
        <w:left w:val="none" w:sz="0" w:space="0" w:color="auto"/>
        <w:bottom w:val="none" w:sz="0" w:space="0" w:color="auto"/>
        <w:right w:val="none" w:sz="0" w:space="0" w:color="auto"/>
      </w:divBdr>
      <w:divsChild>
        <w:div w:id="998968892">
          <w:marLeft w:val="0"/>
          <w:marRight w:val="0"/>
          <w:marTop w:val="0"/>
          <w:marBottom w:val="0"/>
          <w:divBdr>
            <w:top w:val="none" w:sz="0" w:space="0" w:color="auto"/>
            <w:left w:val="none" w:sz="0" w:space="0" w:color="auto"/>
            <w:bottom w:val="none" w:sz="0" w:space="0" w:color="auto"/>
            <w:right w:val="none" w:sz="0" w:space="0" w:color="auto"/>
          </w:divBdr>
          <w:divsChild>
            <w:div w:id="1860779524">
              <w:marLeft w:val="0"/>
              <w:marRight w:val="0"/>
              <w:marTop w:val="0"/>
              <w:marBottom w:val="0"/>
              <w:divBdr>
                <w:top w:val="none" w:sz="0" w:space="0" w:color="auto"/>
                <w:left w:val="none" w:sz="0" w:space="0" w:color="auto"/>
                <w:bottom w:val="none" w:sz="0" w:space="0" w:color="auto"/>
                <w:right w:val="none" w:sz="0" w:space="0" w:color="auto"/>
              </w:divBdr>
              <w:divsChild>
                <w:div w:id="1791968437">
                  <w:marLeft w:val="0"/>
                  <w:marRight w:val="0"/>
                  <w:marTop w:val="0"/>
                  <w:marBottom w:val="0"/>
                  <w:divBdr>
                    <w:top w:val="none" w:sz="0" w:space="0" w:color="auto"/>
                    <w:left w:val="none" w:sz="0" w:space="0" w:color="auto"/>
                    <w:bottom w:val="none" w:sz="0" w:space="0" w:color="auto"/>
                    <w:right w:val="none" w:sz="0" w:space="0" w:color="auto"/>
                  </w:divBdr>
                  <w:divsChild>
                    <w:div w:id="1110513448">
                      <w:marLeft w:val="0"/>
                      <w:marRight w:val="0"/>
                      <w:marTop w:val="0"/>
                      <w:marBottom w:val="0"/>
                      <w:divBdr>
                        <w:top w:val="none" w:sz="0" w:space="0" w:color="auto"/>
                        <w:left w:val="none" w:sz="0" w:space="0" w:color="auto"/>
                        <w:bottom w:val="none" w:sz="0" w:space="0" w:color="auto"/>
                        <w:right w:val="none" w:sz="0" w:space="0" w:color="auto"/>
                      </w:divBdr>
                      <w:divsChild>
                        <w:div w:id="328095378">
                          <w:marLeft w:val="0"/>
                          <w:marRight w:val="0"/>
                          <w:marTop w:val="0"/>
                          <w:marBottom w:val="0"/>
                          <w:divBdr>
                            <w:top w:val="none" w:sz="0" w:space="0" w:color="auto"/>
                            <w:left w:val="none" w:sz="0" w:space="0" w:color="auto"/>
                            <w:bottom w:val="none" w:sz="0" w:space="0" w:color="auto"/>
                            <w:right w:val="none" w:sz="0" w:space="0" w:color="auto"/>
                          </w:divBdr>
                          <w:divsChild>
                            <w:div w:id="1886326825">
                              <w:marLeft w:val="0"/>
                              <w:marRight w:val="0"/>
                              <w:marTop w:val="0"/>
                              <w:marBottom w:val="0"/>
                              <w:divBdr>
                                <w:top w:val="none" w:sz="0" w:space="0" w:color="auto"/>
                                <w:left w:val="none" w:sz="0" w:space="0" w:color="auto"/>
                                <w:bottom w:val="none" w:sz="0" w:space="0" w:color="auto"/>
                                <w:right w:val="none" w:sz="0" w:space="0" w:color="auto"/>
                              </w:divBdr>
                              <w:divsChild>
                                <w:div w:id="1234703711">
                                  <w:marLeft w:val="0"/>
                                  <w:marRight w:val="0"/>
                                  <w:marTop w:val="0"/>
                                  <w:marBottom w:val="0"/>
                                  <w:divBdr>
                                    <w:top w:val="none" w:sz="0" w:space="0" w:color="auto"/>
                                    <w:left w:val="none" w:sz="0" w:space="0" w:color="auto"/>
                                    <w:bottom w:val="none" w:sz="0" w:space="0" w:color="auto"/>
                                    <w:right w:val="none" w:sz="0" w:space="0" w:color="auto"/>
                                  </w:divBdr>
                                  <w:divsChild>
                                    <w:div w:id="1553492648">
                                      <w:marLeft w:val="0"/>
                                      <w:marRight w:val="0"/>
                                      <w:marTop w:val="0"/>
                                      <w:marBottom w:val="0"/>
                                      <w:divBdr>
                                        <w:top w:val="none" w:sz="0" w:space="0" w:color="auto"/>
                                        <w:left w:val="none" w:sz="0" w:space="0" w:color="auto"/>
                                        <w:bottom w:val="none" w:sz="0" w:space="0" w:color="auto"/>
                                        <w:right w:val="none" w:sz="0" w:space="0" w:color="auto"/>
                                      </w:divBdr>
                                      <w:divsChild>
                                        <w:div w:id="296763008">
                                          <w:marLeft w:val="0"/>
                                          <w:marRight w:val="0"/>
                                          <w:marTop w:val="0"/>
                                          <w:marBottom w:val="0"/>
                                          <w:divBdr>
                                            <w:top w:val="none" w:sz="0" w:space="0" w:color="auto"/>
                                            <w:left w:val="none" w:sz="0" w:space="0" w:color="auto"/>
                                            <w:bottom w:val="none" w:sz="0" w:space="0" w:color="auto"/>
                                            <w:right w:val="none" w:sz="0" w:space="0" w:color="auto"/>
                                          </w:divBdr>
                                          <w:divsChild>
                                            <w:div w:id="782454036">
                                              <w:marLeft w:val="0"/>
                                              <w:marRight w:val="0"/>
                                              <w:marTop w:val="0"/>
                                              <w:marBottom w:val="0"/>
                                              <w:divBdr>
                                                <w:top w:val="none" w:sz="0" w:space="0" w:color="auto"/>
                                                <w:left w:val="none" w:sz="0" w:space="0" w:color="auto"/>
                                                <w:bottom w:val="none" w:sz="0" w:space="0" w:color="auto"/>
                                                <w:right w:val="none" w:sz="0" w:space="0" w:color="auto"/>
                                              </w:divBdr>
                                              <w:divsChild>
                                                <w:div w:id="1479613340">
                                                  <w:marLeft w:val="0"/>
                                                  <w:marRight w:val="0"/>
                                                  <w:marTop w:val="0"/>
                                                  <w:marBottom w:val="0"/>
                                                  <w:divBdr>
                                                    <w:top w:val="none" w:sz="0" w:space="0" w:color="auto"/>
                                                    <w:left w:val="none" w:sz="0" w:space="0" w:color="auto"/>
                                                    <w:bottom w:val="single" w:sz="6" w:space="0" w:color="DADCE0"/>
                                                    <w:right w:val="none" w:sz="0" w:space="0" w:color="auto"/>
                                                  </w:divBdr>
                                                  <w:divsChild>
                                                    <w:div w:id="659846131">
                                                      <w:marLeft w:val="0"/>
                                                      <w:marRight w:val="0"/>
                                                      <w:marTop w:val="0"/>
                                                      <w:marBottom w:val="0"/>
                                                      <w:divBdr>
                                                        <w:top w:val="none" w:sz="0" w:space="0" w:color="auto"/>
                                                        <w:left w:val="none" w:sz="0" w:space="0" w:color="auto"/>
                                                        <w:bottom w:val="none" w:sz="0" w:space="0" w:color="auto"/>
                                                        <w:right w:val="none" w:sz="0" w:space="0" w:color="auto"/>
                                                      </w:divBdr>
                                                      <w:divsChild>
                                                        <w:div w:id="626812156">
                                                          <w:marLeft w:val="0"/>
                                                          <w:marRight w:val="0"/>
                                                          <w:marTop w:val="0"/>
                                                          <w:marBottom w:val="0"/>
                                                          <w:divBdr>
                                                            <w:top w:val="none" w:sz="0" w:space="0" w:color="auto"/>
                                                            <w:left w:val="none" w:sz="0" w:space="0" w:color="auto"/>
                                                            <w:bottom w:val="none" w:sz="0" w:space="0" w:color="auto"/>
                                                            <w:right w:val="none" w:sz="0" w:space="0" w:color="auto"/>
                                                          </w:divBdr>
                                                        </w:div>
                                                        <w:div w:id="11861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39967">
                                                  <w:marLeft w:val="0"/>
                                                  <w:marRight w:val="0"/>
                                                  <w:marTop w:val="0"/>
                                                  <w:marBottom w:val="0"/>
                                                  <w:divBdr>
                                                    <w:top w:val="none" w:sz="0" w:space="0" w:color="auto"/>
                                                    <w:left w:val="none" w:sz="0" w:space="0" w:color="auto"/>
                                                    <w:bottom w:val="single" w:sz="6" w:space="0" w:color="DADCE0"/>
                                                    <w:right w:val="none" w:sz="0" w:space="0" w:color="auto"/>
                                                  </w:divBdr>
                                                  <w:divsChild>
                                                    <w:div w:id="236785616">
                                                      <w:marLeft w:val="0"/>
                                                      <w:marRight w:val="0"/>
                                                      <w:marTop w:val="0"/>
                                                      <w:marBottom w:val="0"/>
                                                      <w:divBdr>
                                                        <w:top w:val="none" w:sz="0" w:space="0" w:color="auto"/>
                                                        <w:left w:val="none" w:sz="0" w:space="0" w:color="auto"/>
                                                        <w:bottom w:val="none" w:sz="0" w:space="0" w:color="auto"/>
                                                        <w:right w:val="none" w:sz="0" w:space="0" w:color="auto"/>
                                                      </w:divBdr>
                                                      <w:divsChild>
                                                        <w:div w:id="1380395864">
                                                          <w:marLeft w:val="0"/>
                                                          <w:marRight w:val="0"/>
                                                          <w:marTop w:val="0"/>
                                                          <w:marBottom w:val="0"/>
                                                          <w:divBdr>
                                                            <w:top w:val="none" w:sz="0" w:space="0" w:color="auto"/>
                                                            <w:left w:val="none" w:sz="0" w:space="0" w:color="auto"/>
                                                            <w:bottom w:val="none" w:sz="0" w:space="0" w:color="auto"/>
                                                            <w:right w:val="none" w:sz="0" w:space="0" w:color="auto"/>
                                                          </w:divBdr>
                                                        </w:div>
                                                        <w:div w:id="184990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27650">
                                                  <w:marLeft w:val="0"/>
                                                  <w:marRight w:val="0"/>
                                                  <w:marTop w:val="0"/>
                                                  <w:marBottom w:val="0"/>
                                                  <w:divBdr>
                                                    <w:top w:val="none" w:sz="0" w:space="0" w:color="auto"/>
                                                    <w:left w:val="none" w:sz="0" w:space="0" w:color="auto"/>
                                                    <w:bottom w:val="none" w:sz="0" w:space="0" w:color="auto"/>
                                                    <w:right w:val="none" w:sz="0" w:space="0" w:color="auto"/>
                                                  </w:divBdr>
                                                  <w:divsChild>
                                                    <w:div w:id="1001353304">
                                                      <w:marLeft w:val="0"/>
                                                      <w:marRight w:val="0"/>
                                                      <w:marTop w:val="0"/>
                                                      <w:marBottom w:val="0"/>
                                                      <w:divBdr>
                                                        <w:top w:val="none" w:sz="0" w:space="0" w:color="auto"/>
                                                        <w:left w:val="none" w:sz="0" w:space="0" w:color="auto"/>
                                                        <w:bottom w:val="none" w:sz="0" w:space="0" w:color="auto"/>
                                                        <w:right w:val="none" w:sz="0" w:space="0" w:color="auto"/>
                                                      </w:divBdr>
                                                      <w:divsChild>
                                                        <w:div w:id="1623920272">
                                                          <w:marLeft w:val="0"/>
                                                          <w:marRight w:val="0"/>
                                                          <w:marTop w:val="0"/>
                                                          <w:marBottom w:val="0"/>
                                                          <w:divBdr>
                                                            <w:top w:val="none" w:sz="0" w:space="0" w:color="auto"/>
                                                            <w:left w:val="none" w:sz="0" w:space="0" w:color="auto"/>
                                                            <w:bottom w:val="none" w:sz="0" w:space="0" w:color="auto"/>
                                                            <w:right w:val="none" w:sz="0" w:space="0" w:color="auto"/>
                                                          </w:divBdr>
                                                        </w:div>
                                                        <w:div w:id="89354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20514">
                                                  <w:marLeft w:val="0"/>
                                                  <w:marRight w:val="0"/>
                                                  <w:marTop w:val="0"/>
                                                  <w:marBottom w:val="0"/>
                                                  <w:divBdr>
                                                    <w:top w:val="none" w:sz="0" w:space="0" w:color="auto"/>
                                                    <w:left w:val="none" w:sz="0" w:space="0" w:color="auto"/>
                                                    <w:bottom w:val="none" w:sz="0" w:space="0" w:color="auto"/>
                                                    <w:right w:val="none" w:sz="0" w:space="0" w:color="auto"/>
                                                  </w:divBdr>
                                                  <w:divsChild>
                                                    <w:div w:id="530411808">
                                                      <w:marLeft w:val="0"/>
                                                      <w:marRight w:val="0"/>
                                                      <w:marTop w:val="0"/>
                                                      <w:marBottom w:val="0"/>
                                                      <w:divBdr>
                                                        <w:top w:val="none" w:sz="0" w:space="0" w:color="auto"/>
                                                        <w:left w:val="none" w:sz="0" w:space="0" w:color="auto"/>
                                                        <w:bottom w:val="none" w:sz="0" w:space="0" w:color="auto"/>
                                                        <w:right w:val="none" w:sz="0" w:space="0" w:color="auto"/>
                                                      </w:divBdr>
                                                      <w:divsChild>
                                                        <w:div w:id="790171536">
                                                          <w:marLeft w:val="0"/>
                                                          <w:marRight w:val="0"/>
                                                          <w:marTop w:val="0"/>
                                                          <w:marBottom w:val="0"/>
                                                          <w:divBdr>
                                                            <w:top w:val="none" w:sz="0" w:space="0" w:color="auto"/>
                                                            <w:left w:val="none" w:sz="0" w:space="0" w:color="auto"/>
                                                            <w:bottom w:val="none" w:sz="0" w:space="0" w:color="auto"/>
                                                            <w:right w:val="none" w:sz="0" w:space="0" w:color="auto"/>
                                                          </w:divBdr>
                                                          <w:divsChild>
                                                            <w:div w:id="13562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70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44567282">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548750">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298225562">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4399076">
      <w:bodyDiv w:val="1"/>
      <w:marLeft w:val="0"/>
      <w:marRight w:val="0"/>
      <w:marTop w:val="0"/>
      <w:marBottom w:val="0"/>
      <w:divBdr>
        <w:top w:val="none" w:sz="0" w:space="0" w:color="auto"/>
        <w:left w:val="none" w:sz="0" w:space="0" w:color="auto"/>
        <w:bottom w:val="none" w:sz="0" w:space="0" w:color="auto"/>
        <w:right w:val="none" w:sz="0" w:space="0" w:color="auto"/>
      </w:divBdr>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22363465">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16335389">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D552-BD5D-46CD-8C33-F488B295F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12</Pages>
  <Words>4844</Words>
  <Characters>27611</Characters>
  <Application>Microsoft Office Word</Application>
  <DocSecurity>0</DocSecurity>
  <Lines>230</Lines>
  <Paragraphs>64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51</cp:revision>
  <cp:lastPrinted>2014-01-26T05:26:00Z</cp:lastPrinted>
  <dcterms:created xsi:type="dcterms:W3CDTF">2020-08-06T06:49:00Z</dcterms:created>
  <dcterms:modified xsi:type="dcterms:W3CDTF">2021-01-19T06:50:00Z</dcterms:modified>
</cp:coreProperties>
</file>